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24C5" w14:textId="77777777" w:rsidR="00AC15EF" w:rsidRDefault="00AD4548">
      <w:pPr>
        <w:tabs>
          <w:tab w:val="left" w:pos="909"/>
        </w:tabs>
        <w:rPr>
          <w:rFonts w:ascii="Times New Roman" w:eastAsia="Times New Roman" w:hAnsi="Times New Roman" w:cs="Times New Roman"/>
        </w:rPr>
      </w:pPr>
      <w:r>
        <w:rPr>
          <w:noProof/>
        </w:rPr>
        <w:drawing>
          <wp:anchor distT="0" distB="0" distL="0" distR="0" simplePos="0" relativeHeight="251659264" behindDoc="1" locked="0" layoutInCell="1" hidden="0" allowOverlap="1" wp14:anchorId="0DC6F22D" wp14:editId="24455335">
            <wp:simplePos x="0" y="0"/>
            <wp:positionH relativeFrom="column">
              <wp:posOffset>-1435734</wp:posOffset>
            </wp:positionH>
            <wp:positionV relativeFrom="paragraph">
              <wp:posOffset>-1079499</wp:posOffset>
            </wp:positionV>
            <wp:extent cx="7586980" cy="10727690"/>
            <wp:effectExtent l="9525" t="9525" r="9525" b="9525"/>
            <wp:wrapNone/>
            <wp:docPr id="1037" name="image1.jpg" descr="C:\Users\my dell\AppData\Local\Microsoft\Windows\INetCache\Content.Word\Cover Dalam.jpg"/>
            <wp:cNvGraphicFramePr/>
            <a:graphic xmlns:a="http://schemas.openxmlformats.org/drawingml/2006/main">
              <a:graphicData uri="http://schemas.openxmlformats.org/drawingml/2006/picture">
                <pic:pic xmlns:pic="http://schemas.openxmlformats.org/drawingml/2006/picture">
                  <pic:nvPicPr>
                    <pic:cNvPr id="0" name="image1.jpg" descr="C:\Users\my dell\AppData\Local\Microsoft\Windows\INetCache\Content.Word\Cover Dalam.jpg"/>
                    <pic:cNvPicPr preferRelativeResize="0"/>
                  </pic:nvPicPr>
                  <pic:blipFill>
                    <a:blip r:embed="rId9"/>
                    <a:srcRect/>
                    <a:stretch>
                      <a:fillRect/>
                    </a:stretch>
                  </pic:blipFill>
                  <pic:spPr>
                    <a:xfrm>
                      <a:off x="0" y="0"/>
                      <a:ext cx="7586980" cy="10727690"/>
                    </a:xfrm>
                    <a:prstGeom prst="rect">
                      <a:avLst/>
                    </a:prstGeom>
                    <a:ln w="9525">
                      <a:solidFill>
                        <a:srgbClr val="FFFFFF"/>
                      </a:solidFill>
                      <a:prstDash val="solid"/>
                    </a:ln>
                  </pic:spPr>
                </pic:pic>
              </a:graphicData>
            </a:graphic>
          </wp:anchor>
        </w:drawing>
      </w:r>
    </w:p>
    <w:p w14:paraId="43FC4A32" w14:textId="77777777" w:rsidR="00AC15EF" w:rsidRDefault="00AC15EF">
      <w:pPr>
        <w:tabs>
          <w:tab w:val="left" w:pos="909"/>
        </w:tabs>
        <w:rPr>
          <w:rFonts w:ascii="Times New Roman" w:eastAsia="Times New Roman" w:hAnsi="Times New Roman" w:cs="Times New Roman"/>
        </w:rPr>
      </w:pPr>
    </w:p>
    <w:p w14:paraId="40B73596" w14:textId="77777777" w:rsidR="00AC15EF" w:rsidRDefault="00AC15EF">
      <w:pPr>
        <w:tabs>
          <w:tab w:val="left" w:pos="909"/>
        </w:tabs>
        <w:rPr>
          <w:rFonts w:ascii="Times New Roman" w:eastAsia="Times New Roman" w:hAnsi="Times New Roman" w:cs="Times New Roman"/>
        </w:rPr>
      </w:pPr>
    </w:p>
    <w:p w14:paraId="4F8F800D" w14:textId="77777777" w:rsidR="00AC15EF" w:rsidRDefault="00AC15EF">
      <w:pPr>
        <w:tabs>
          <w:tab w:val="left" w:pos="909"/>
        </w:tabs>
        <w:rPr>
          <w:rFonts w:ascii="Times New Roman" w:eastAsia="Times New Roman" w:hAnsi="Times New Roman" w:cs="Times New Roman"/>
        </w:rPr>
      </w:pPr>
    </w:p>
    <w:p w14:paraId="4F305447" w14:textId="77777777" w:rsidR="00AC15EF" w:rsidRDefault="00AC15EF">
      <w:pPr>
        <w:tabs>
          <w:tab w:val="left" w:pos="909"/>
        </w:tabs>
        <w:rPr>
          <w:rFonts w:ascii="Times New Roman" w:eastAsia="Times New Roman" w:hAnsi="Times New Roman" w:cs="Times New Roman"/>
        </w:rPr>
      </w:pPr>
    </w:p>
    <w:p w14:paraId="0C1E14AB" w14:textId="77777777" w:rsidR="00AC15EF" w:rsidRDefault="00AC15EF">
      <w:pPr>
        <w:tabs>
          <w:tab w:val="left" w:pos="909"/>
        </w:tabs>
        <w:rPr>
          <w:rFonts w:ascii="Times New Roman" w:eastAsia="Times New Roman" w:hAnsi="Times New Roman" w:cs="Times New Roman"/>
        </w:rPr>
      </w:pPr>
    </w:p>
    <w:p w14:paraId="790B94AC" w14:textId="77777777" w:rsidR="00AC15EF" w:rsidRDefault="00AC15EF">
      <w:pPr>
        <w:tabs>
          <w:tab w:val="left" w:pos="909"/>
        </w:tabs>
        <w:rPr>
          <w:rFonts w:ascii="Times New Roman" w:eastAsia="Times New Roman" w:hAnsi="Times New Roman" w:cs="Times New Roman"/>
        </w:rPr>
      </w:pPr>
    </w:p>
    <w:p w14:paraId="6054618D" w14:textId="430269A6" w:rsidR="00AC15EF" w:rsidRDefault="00AC15EF" w:rsidP="00413008">
      <w:pPr>
        <w:tabs>
          <w:tab w:val="left" w:pos="1590"/>
        </w:tabs>
        <w:rPr>
          <w:rFonts w:ascii="Times New Roman" w:eastAsia="Times New Roman" w:hAnsi="Times New Roman" w:cs="Times New Roman"/>
        </w:rPr>
      </w:pPr>
    </w:p>
    <w:p w14:paraId="202F3C1C" w14:textId="77777777" w:rsidR="00AC15EF" w:rsidRDefault="00AC15EF">
      <w:pPr>
        <w:tabs>
          <w:tab w:val="left" w:pos="909"/>
        </w:tabs>
        <w:rPr>
          <w:rFonts w:ascii="Times New Roman" w:eastAsia="Times New Roman" w:hAnsi="Times New Roman" w:cs="Times New Roman"/>
        </w:rPr>
      </w:pPr>
    </w:p>
    <w:p w14:paraId="4F21C880" w14:textId="77777777" w:rsidR="00AC15EF" w:rsidRDefault="00AC15EF">
      <w:pPr>
        <w:tabs>
          <w:tab w:val="left" w:pos="909"/>
        </w:tabs>
        <w:rPr>
          <w:rFonts w:ascii="Times New Roman" w:eastAsia="Times New Roman" w:hAnsi="Times New Roman" w:cs="Times New Roman"/>
        </w:rPr>
      </w:pPr>
    </w:p>
    <w:p w14:paraId="5E15B788" w14:textId="77777777" w:rsidR="00AC15EF" w:rsidRDefault="00AD4548">
      <w:pPr>
        <w:rPr>
          <w:rFonts w:ascii="Times New Roman" w:eastAsia="Times New Roman" w:hAnsi="Times New Roman" w:cs="Times New Roman"/>
          <w:b/>
          <w:sz w:val="24"/>
          <w:szCs w:val="24"/>
        </w:rPr>
      </w:pPr>
      <w:r>
        <w:rPr>
          <w:noProof/>
        </w:rPr>
        <w:drawing>
          <wp:anchor distT="0" distB="0" distL="0" distR="0" simplePos="0" relativeHeight="251660288" behindDoc="1" locked="0" layoutInCell="1" hidden="0" allowOverlap="1" wp14:anchorId="1295EE33" wp14:editId="1CDFDB1E">
            <wp:simplePos x="0" y="0"/>
            <wp:positionH relativeFrom="column">
              <wp:posOffset>1699260</wp:posOffset>
            </wp:positionH>
            <wp:positionV relativeFrom="paragraph">
              <wp:posOffset>48895</wp:posOffset>
            </wp:positionV>
            <wp:extent cx="1826260" cy="1799590"/>
            <wp:effectExtent l="0" t="0" r="0" b="0"/>
            <wp:wrapNone/>
            <wp:docPr id="1036" name="image2.png" descr="UNILA-Universitas-Lampung"/>
            <wp:cNvGraphicFramePr/>
            <a:graphic xmlns:a="http://schemas.openxmlformats.org/drawingml/2006/main">
              <a:graphicData uri="http://schemas.openxmlformats.org/drawingml/2006/picture">
                <pic:pic xmlns:pic="http://schemas.openxmlformats.org/drawingml/2006/picture">
                  <pic:nvPicPr>
                    <pic:cNvPr id="0" name="image2.png" descr="UNILA-Universitas-Lampung"/>
                    <pic:cNvPicPr preferRelativeResize="0"/>
                  </pic:nvPicPr>
                  <pic:blipFill>
                    <a:blip r:embed="rId10"/>
                    <a:srcRect/>
                    <a:stretch>
                      <a:fillRect/>
                    </a:stretch>
                  </pic:blipFill>
                  <pic:spPr>
                    <a:xfrm>
                      <a:off x="0" y="0"/>
                      <a:ext cx="1826260" cy="1799590"/>
                    </a:xfrm>
                    <a:prstGeom prst="rect">
                      <a:avLst/>
                    </a:prstGeom>
                    <a:ln/>
                  </pic:spPr>
                </pic:pic>
              </a:graphicData>
            </a:graphic>
          </wp:anchor>
        </w:drawing>
      </w:r>
    </w:p>
    <w:p w14:paraId="022EBEDE" w14:textId="77777777" w:rsidR="00AC15EF" w:rsidRDefault="00AC15EF">
      <w:pPr>
        <w:rPr>
          <w:rFonts w:ascii="Times New Roman" w:eastAsia="Times New Roman" w:hAnsi="Times New Roman" w:cs="Times New Roman"/>
          <w:b/>
          <w:sz w:val="24"/>
          <w:szCs w:val="24"/>
        </w:rPr>
      </w:pPr>
    </w:p>
    <w:p w14:paraId="565CF1AF" w14:textId="77777777" w:rsidR="00AC15EF" w:rsidRDefault="00AC15EF">
      <w:pPr>
        <w:rPr>
          <w:rFonts w:ascii="Times New Roman" w:eastAsia="Times New Roman" w:hAnsi="Times New Roman" w:cs="Times New Roman"/>
          <w:b/>
          <w:sz w:val="24"/>
          <w:szCs w:val="24"/>
        </w:rPr>
      </w:pPr>
    </w:p>
    <w:p w14:paraId="46B0B8C4" w14:textId="77777777" w:rsidR="00AC15EF" w:rsidRDefault="00AC15EF">
      <w:pPr>
        <w:rPr>
          <w:rFonts w:ascii="Times New Roman" w:eastAsia="Times New Roman" w:hAnsi="Times New Roman" w:cs="Times New Roman"/>
          <w:b/>
          <w:sz w:val="24"/>
          <w:szCs w:val="24"/>
        </w:rPr>
      </w:pPr>
    </w:p>
    <w:p w14:paraId="04AD2128" w14:textId="77777777" w:rsidR="00AC15EF" w:rsidRDefault="00AC15EF">
      <w:pPr>
        <w:rPr>
          <w:rFonts w:ascii="Times New Roman" w:eastAsia="Times New Roman" w:hAnsi="Times New Roman" w:cs="Times New Roman"/>
          <w:b/>
          <w:sz w:val="24"/>
          <w:szCs w:val="24"/>
        </w:rPr>
      </w:pPr>
    </w:p>
    <w:p w14:paraId="00DDA8DE" w14:textId="77777777" w:rsidR="00AC15EF" w:rsidRDefault="00AC15EF">
      <w:pPr>
        <w:rPr>
          <w:rFonts w:ascii="Times New Roman" w:eastAsia="Times New Roman" w:hAnsi="Times New Roman" w:cs="Times New Roman"/>
          <w:b/>
          <w:sz w:val="24"/>
          <w:szCs w:val="24"/>
        </w:rPr>
      </w:pPr>
    </w:p>
    <w:p w14:paraId="52A3FC01" w14:textId="77777777" w:rsidR="00AC15EF" w:rsidRDefault="00AC15EF">
      <w:pPr>
        <w:rPr>
          <w:rFonts w:ascii="Times New Roman" w:eastAsia="Times New Roman" w:hAnsi="Times New Roman" w:cs="Times New Roman"/>
          <w:b/>
          <w:sz w:val="24"/>
          <w:szCs w:val="24"/>
        </w:rPr>
      </w:pPr>
    </w:p>
    <w:p w14:paraId="78078468" w14:textId="77777777" w:rsidR="00AC15EF" w:rsidRDefault="00AD4548">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536F917A" w14:textId="77777777" w:rsidR="00AC15EF" w:rsidRDefault="00AD4548">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STANDAR PENELITIAN</w:t>
      </w:r>
      <w:r>
        <w:rPr>
          <w:rFonts w:ascii="Times New Roman" w:eastAsia="Times New Roman" w:hAnsi="Times New Roman" w:cs="Times New Roman"/>
        </w:rPr>
        <w:t xml:space="preserve"> </w:t>
      </w:r>
    </w:p>
    <w:p w14:paraId="7A2CCD5C" w14:textId="77777777" w:rsidR="00AC15EF" w:rsidRDefault="00AC15EF">
      <w:pPr>
        <w:spacing w:after="0" w:line="580" w:lineRule="auto"/>
        <w:ind w:right="12"/>
        <w:jc w:val="center"/>
        <w:rPr>
          <w:rFonts w:ascii="Times New Roman" w:eastAsia="Times New Roman" w:hAnsi="Times New Roman" w:cs="Times New Roman"/>
          <w:b/>
          <w:sz w:val="40"/>
          <w:szCs w:val="40"/>
        </w:rPr>
      </w:pPr>
    </w:p>
    <w:p w14:paraId="25DD804D" w14:textId="77777777" w:rsidR="00C36EC1" w:rsidRPr="00C369C4" w:rsidRDefault="00C36EC1" w:rsidP="00C36EC1">
      <w:pPr>
        <w:spacing w:after="0"/>
        <w:ind w:right="12"/>
        <w:jc w:val="center"/>
        <w:rPr>
          <w:rFonts w:ascii="Times New Roman" w:eastAsia="Times New Roman" w:hAnsi="Times New Roman" w:cs="Times New Roman"/>
          <w:b/>
          <w:sz w:val="40"/>
          <w:szCs w:val="40"/>
        </w:rPr>
      </w:pPr>
      <w:r w:rsidRPr="00C369C4">
        <w:rPr>
          <w:rFonts w:ascii="Times New Roman" w:eastAsia="Times New Roman" w:hAnsi="Times New Roman" w:cs="Times New Roman"/>
          <w:b/>
          <w:sz w:val="40"/>
          <w:szCs w:val="40"/>
        </w:rPr>
        <w:t>SISTEM PENJAMINAN MUTU INTERNAL</w:t>
      </w:r>
    </w:p>
    <w:p w14:paraId="3D8FCA7D" w14:textId="77777777" w:rsidR="00C36EC1" w:rsidRDefault="00C36EC1" w:rsidP="00C36EC1">
      <w:pPr>
        <w:spacing w:after="0"/>
        <w:ind w:right="12"/>
        <w:jc w:val="center"/>
        <w:rPr>
          <w:rFonts w:ascii="Times New Roman" w:hAnsi="Times New Roman" w:cs="Times New Roman"/>
          <w:b/>
          <w:sz w:val="40"/>
          <w:szCs w:val="40"/>
          <w:lang w:val="id-ID"/>
        </w:rPr>
      </w:pPr>
      <w:r w:rsidRPr="00C369C4">
        <w:rPr>
          <w:rFonts w:ascii="Times New Roman" w:hAnsi="Times New Roman" w:cs="Times New Roman"/>
          <w:b/>
          <w:sz w:val="40"/>
          <w:szCs w:val="40"/>
          <w:lang w:val="id-ID"/>
        </w:rPr>
        <w:t>PROGRAM DOKTOR ILMU EKONOMI</w:t>
      </w:r>
    </w:p>
    <w:p w14:paraId="5057DFF2" w14:textId="77777777" w:rsidR="00C36EC1" w:rsidRPr="00C369C4" w:rsidRDefault="00C36EC1" w:rsidP="00C36EC1">
      <w:pPr>
        <w:spacing w:after="0"/>
        <w:ind w:right="12"/>
        <w:jc w:val="center"/>
        <w:rPr>
          <w:rFonts w:ascii="Times New Roman" w:eastAsia="Times New Roman" w:hAnsi="Times New Roman" w:cs="Times New Roman"/>
          <w:b/>
          <w:sz w:val="40"/>
          <w:szCs w:val="40"/>
        </w:rPr>
      </w:pPr>
      <w:r>
        <w:rPr>
          <w:rFonts w:ascii="Times New Roman" w:hAnsi="Times New Roman" w:cs="Times New Roman"/>
          <w:b/>
          <w:sz w:val="40"/>
          <w:szCs w:val="40"/>
          <w:lang w:val="id-ID"/>
        </w:rPr>
        <w:t>FAKULTAS EKONOMI DAN BISNIS</w:t>
      </w:r>
      <w:r w:rsidRPr="00C369C4">
        <w:rPr>
          <w:rFonts w:ascii="Times New Roman" w:eastAsia="Times New Roman" w:hAnsi="Times New Roman" w:cs="Times New Roman"/>
          <w:b/>
          <w:sz w:val="40"/>
          <w:szCs w:val="40"/>
        </w:rPr>
        <w:t xml:space="preserve"> </w:t>
      </w:r>
    </w:p>
    <w:p w14:paraId="56372C24" w14:textId="77777777" w:rsidR="00C36EC1" w:rsidRDefault="00C36EC1" w:rsidP="00C36EC1">
      <w:pPr>
        <w:spacing w:after="0"/>
        <w:ind w:right="1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UNIVERSITAS LAMPUNG</w:t>
      </w:r>
    </w:p>
    <w:p w14:paraId="1DA54A21" w14:textId="77777777" w:rsidR="00C36EC1" w:rsidRDefault="00C36EC1" w:rsidP="00C36EC1">
      <w:pPr>
        <w:spacing w:after="0"/>
        <w:ind w:right="12"/>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2021</w:t>
      </w:r>
    </w:p>
    <w:p w14:paraId="168E8A47" w14:textId="1494A729" w:rsidR="00AC15EF" w:rsidRDefault="00AC15EF">
      <w:pPr>
        <w:spacing w:after="0"/>
        <w:ind w:right="12"/>
        <w:jc w:val="center"/>
        <w:rPr>
          <w:rFonts w:ascii="Times New Roman" w:eastAsia="Times New Roman" w:hAnsi="Times New Roman" w:cs="Times New Roman"/>
          <w:b/>
          <w:sz w:val="40"/>
          <w:szCs w:val="40"/>
        </w:rPr>
      </w:pPr>
      <w:bookmarkStart w:id="0" w:name="_GoBack"/>
      <w:bookmarkEnd w:id="0"/>
    </w:p>
    <w:p w14:paraId="755B9118" w14:textId="77777777" w:rsidR="00AC15EF" w:rsidRDefault="00AC15EF">
      <w:pPr>
        <w:spacing w:before="43"/>
        <w:ind w:left="1300" w:right="1309"/>
        <w:jc w:val="center"/>
        <w:rPr>
          <w:rFonts w:ascii="Times New Roman" w:eastAsia="Times New Roman" w:hAnsi="Times New Roman" w:cs="Times New Roman"/>
          <w:sz w:val="24"/>
          <w:szCs w:val="24"/>
        </w:rPr>
      </w:pPr>
    </w:p>
    <w:p w14:paraId="54DA349D" w14:textId="77777777" w:rsidR="00AC15EF" w:rsidRDefault="00AC15EF">
      <w:pPr>
        <w:spacing w:before="43"/>
        <w:ind w:left="1300" w:right="1309"/>
        <w:jc w:val="center"/>
        <w:rPr>
          <w:rFonts w:ascii="Times New Roman" w:eastAsia="Times New Roman" w:hAnsi="Times New Roman" w:cs="Times New Roman"/>
          <w:sz w:val="24"/>
          <w:szCs w:val="24"/>
        </w:rPr>
      </w:pPr>
    </w:p>
    <w:p w14:paraId="52213E48" w14:textId="77777777" w:rsidR="00AC15EF" w:rsidRDefault="00AC15EF">
      <w:pPr>
        <w:spacing w:before="43"/>
        <w:ind w:left="1300" w:right="1309"/>
        <w:jc w:val="center"/>
        <w:rPr>
          <w:rFonts w:ascii="Times New Roman" w:eastAsia="Times New Roman" w:hAnsi="Times New Roman" w:cs="Times New Roman"/>
          <w:sz w:val="24"/>
          <w:szCs w:val="24"/>
        </w:rPr>
        <w:sectPr w:rsidR="00AC15EF">
          <w:footerReference w:type="default" r:id="rId11"/>
          <w:footerReference w:type="first" r:id="rId12"/>
          <w:pgSz w:w="11907" w:h="16839"/>
          <w:pgMar w:top="1701" w:right="1701" w:bottom="1701" w:left="2268" w:header="709" w:footer="709" w:gutter="0"/>
          <w:pgNumType w:start="0"/>
          <w:cols w:space="720"/>
          <w:titlePg/>
        </w:sectPr>
      </w:pPr>
    </w:p>
    <w:p w14:paraId="605F226D" w14:textId="77777777" w:rsidR="00AC15EF" w:rsidRDefault="00AC15E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7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2"/>
        <w:gridCol w:w="3115"/>
        <w:gridCol w:w="2609"/>
      </w:tblGrid>
      <w:tr w:rsidR="00AC15EF" w14:paraId="3246B488" w14:textId="77777777">
        <w:tc>
          <w:tcPr>
            <w:tcW w:w="2073" w:type="dxa"/>
            <w:vMerge w:val="restart"/>
            <w:vAlign w:val="center"/>
          </w:tcPr>
          <w:p w14:paraId="3CB89A5F" w14:textId="77777777" w:rsidR="00AC15EF" w:rsidRDefault="00AD45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32"/>
                <w:szCs w:val="32"/>
              </w:rPr>
              <w:drawing>
                <wp:inline distT="0" distB="0" distL="0" distR="0" wp14:anchorId="52E5D767" wp14:editId="56856B86">
                  <wp:extent cx="1096724" cy="1007262"/>
                  <wp:effectExtent l="0" t="0" r="0" b="0"/>
                  <wp:docPr id="1038" name="image4.png" descr="D:\LPPM\2016\Umum\LOGO UNILA WARNA OK KECIL.png"/>
                  <wp:cNvGraphicFramePr/>
                  <a:graphic xmlns:a="http://schemas.openxmlformats.org/drawingml/2006/main">
                    <a:graphicData uri="http://schemas.openxmlformats.org/drawingml/2006/picture">
                      <pic:pic xmlns:pic="http://schemas.openxmlformats.org/drawingml/2006/picture">
                        <pic:nvPicPr>
                          <pic:cNvPr id="0" name="image4.png" descr="D:\LPPM\2016\Umum\LOGO UNILA WARNA OK KECIL.png"/>
                          <pic:cNvPicPr preferRelativeResize="0"/>
                        </pic:nvPicPr>
                        <pic:blipFill>
                          <a:blip r:embed="rId13"/>
                          <a:srcRect/>
                          <a:stretch>
                            <a:fillRect/>
                          </a:stretch>
                        </pic:blipFill>
                        <pic:spPr>
                          <a:xfrm>
                            <a:off x="0" y="0"/>
                            <a:ext cx="1096724" cy="1007262"/>
                          </a:xfrm>
                          <a:prstGeom prst="rect">
                            <a:avLst/>
                          </a:prstGeom>
                          <a:ln/>
                        </pic:spPr>
                      </pic:pic>
                    </a:graphicData>
                  </a:graphic>
                </wp:inline>
              </w:drawing>
            </w:r>
          </w:p>
        </w:tc>
        <w:tc>
          <w:tcPr>
            <w:tcW w:w="3115" w:type="dxa"/>
            <w:vMerge w:val="restart"/>
            <w:vAlign w:val="center"/>
          </w:tcPr>
          <w:p w14:paraId="11070223" w14:textId="77777777" w:rsidR="00AC15EF" w:rsidRDefault="00AD454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UNIVERSITAS LAMPUNG</w:t>
            </w:r>
          </w:p>
        </w:tc>
        <w:tc>
          <w:tcPr>
            <w:tcW w:w="2609" w:type="dxa"/>
          </w:tcPr>
          <w:p w14:paraId="54E9A11A" w14:textId="77777777" w:rsidR="00AC15EF" w:rsidRDefault="00AD45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Kode/No:</w:t>
            </w:r>
          </w:p>
          <w:p w14:paraId="21D6389D" w14:textId="77777777" w:rsidR="00AC15EF" w:rsidRDefault="00AC15EF">
            <w:pPr>
              <w:rPr>
                <w:rFonts w:ascii="Times New Roman" w:eastAsia="Times New Roman" w:hAnsi="Times New Roman" w:cs="Times New Roman"/>
                <w:color w:val="000000"/>
                <w:sz w:val="24"/>
                <w:szCs w:val="24"/>
              </w:rPr>
            </w:pPr>
          </w:p>
        </w:tc>
      </w:tr>
      <w:tr w:rsidR="00AC15EF" w14:paraId="79AE73CE" w14:textId="77777777">
        <w:tc>
          <w:tcPr>
            <w:tcW w:w="2073" w:type="dxa"/>
            <w:vMerge/>
            <w:vAlign w:val="center"/>
          </w:tcPr>
          <w:p w14:paraId="5D88828C" w14:textId="77777777" w:rsidR="00AC15EF" w:rsidRDefault="00AC15E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15" w:type="dxa"/>
            <w:vMerge/>
            <w:vAlign w:val="center"/>
          </w:tcPr>
          <w:p w14:paraId="59051717" w14:textId="77777777" w:rsidR="00AC15EF" w:rsidRDefault="00AC15E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09" w:type="dxa"/>
          </w:tcPr>
          <w:p w14:paraId="3353AC37" w14:textId="77777777" w:rsidR="00AC15EF" w:rsidRDefault="00AD45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Tanggal:</w:t>
            </w:r>
          </w:p>
          <w:p w14:paraId="2C02922C" w14:textId="77777777" w:rsidR="00AC15EF" w:rsidRDefault="00AC15EF">
            <w:pPr>
              <w:rPr>
                <w:rFonts w:ascii="Times New Roman" w:eastAsia="Times New Roman" w:hAnsi="Times New Roman" w:cs="Times New Roman"/>
                <w:color w:val="000000"/>
                <w:sz w:val="24"/>
                <w:szCs w:val="24"/>
              </w:rPr>
            </w:pPr>
          </w:p>
        </w:tc>
      </w:tr>
      <w:tr w:rsidR="00AC15EF" w14:paraId="23CBE48F" w14:textId="77777777">
        <w:tc>
          <w:tcPr>
            <w:tcW w:w="2073" w:type="dxa"/>
            <w:vMerge/>
            <w:vAlign w:val="center"/>
          </w:tcPr>
          <w:p w14:paraId="349D8D2A" w14:textId="77777777" w:rsidR="00AC15EF" w:rsidRDefault="00AC15E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15" w:type="dxa"/>
            <w:vMerge w:val="restart"/>
            <w:vAlign w:val="center"/>
          </w:tcPr>
          <w:p w14:paraId="1B3D4A51" w14:textId="77777777" w:rsidR="00AC15EF" w:rsidRDefault="00AD454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STANDAR HASIL PENELITIAN</w:t>
            </w:r>
          </w:p>
        </w:tc>
        <w:tc>
          <w:tcPr>
            <w:tcW w:w="2609" w:type="dxa"/>
          </w:tcPr>
          <w:p w14:paraId="1958D8E6" w14:textId="77777777" w:rsidR="00AC15EF" w:rsidRDefault="00AD4548">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 </w:t>
            </w:r>
          </w:p>
          <w:p w14:paraId="0085B05F" w14:textId="77777777" w:rsidR="00AC15EF" w:rsidRDefault="00AC15EF">
            <w:pPr>
              <w:rPr>
                <w:rFonts w:ascii="Times New Roman" w:eastAsia="Times New Roman" w:hAnsi="Times New Roman" w:cs="Times New Roman"/>
                <w:color w:val="000000"/>
                <w:sz w:val="24"/>
                <w:szCs w:val="24"/>
              </w:rPr>
            </w:pPr>
          </w:p>
        </w:tc>
      </w:tr>
      <w:tr w:rsidR="00AC15EF" w14:paraId="780AF1B2" w14:textId="77777777">
        <w:tc>
          <w:tcPr>
            <w:tcW w:w="2073" w:type="dxa"/>
            <w:vMerge/>
            <w:vAlign w:val="center"/>
          </w:tcPr>
          <w:p w14:paraId="600C16B1" w14:textId="77777777" w:rsidR="00AC15EF" w:rsidRDefault="00AC15E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15" w:type="dxa"/>
            <w:vMerge/>
            <w:vAlign w:val="center"/>
          </w:tcPr>
          <w:p w14:paraId="4ACF7A5A" w14:textId="77777777" w:rsidR="00AC15EF" w:rsidRDefault="00AC15E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09" w:type="dxa"/>
          </w:tcPr>
          <w:p w14:paraId="14959C06" w14:textId="77777777" w:rsidR="00AC15EF" w:rsidRDefault="00AD45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Halaman</w:t>
            </w:r>
          </w:p>
          <w:p w14:paraId="4A8F570A" w14:textId="77777777" w:rsidR="00AC15EF" w:rsidRDefault="00AC15EF">
            <w:pPr>
              <w:rPr>
                <w:rFonts w:ascii="Times New Roman" w:eastAsia="Times New Roman" w:hAnsi="Times New Roman" w:cs="Times New Roman"/>
                <w:color w:val="000000"/>
                <w:sz w:val="24"/>
                <w:szCs w:val="24"/>
              </w:rPr>
            </w:pPr>
          </w:p>
        </w:tc>
      </w:tr>
    </w:tbl>
    <w:p w14:paraId="56E73C6A" w14:textId="77777777" w:rsidR="00AC15EF" w:rsidRDefault="00AD4548">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0058701" w14:textId="77777777" w:rsidR="00AC15EF" w:rsidRDefault="00AC15EF">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p>
    <w:p w14:paraId="6F18D254" w14:textId="77777777" w:rsidR="00AC15EF" w:rsidRDefault="00AC15EF">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rPr>
      </w:pPr>
    </w:p>
    <w:tbl>
      <w:tblPr>
        <w:tblStyle w:val="a0"/>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410"/>
        <w:gridCol w:w="1548"/>
        <w:gridCol w:w="1004"/>
        <w:gridCol w:w="1134"/>
      </w:tblGrid>
      <w:tr w:rsidR="00AC15EF" w14:paraId="791911CA" w14:textId="77777777">
        <w:tc>
          <w:tcPr>
            <w:tcW w:w="1701" w:type="dxa"/>
            <w:vMerge w:val="restart"/>
            <w:vAlign w:val="center"/>
          </w:tcPr>
          <w:p w14:paraId="2649DDB9" w14:textId="77777777" w:rsidR="00AC15EF" w:rsidRDefault="00AD4548">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4"/>
                <w:szCs w:val="24"/>
              </w:rPr>
              <w:t>Proses</w:t>
            </w:r>
          </w:p>
        </w:tc>
        <w:tc>
          <w:tcPr>
            <w:tcW w:w="6096" w:type="dxa"/>
            <w:gridSpan w:val="4"/>
            <w:vAlign w:val="center"/>
          </w:tcPr>
          <w:p w14:paraId="7ACBD78C" w14:textId="77777777" w:rsidR="00AC15EF" w:rsidRDefault="00AD4548">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4"/>
                <w:szCs w:val="24"/>
              </w:rPr>
              <w:t>Penanggung Jawab</w:t>
            </w:r>
          </w:p>
        </w:tc>
      </w:tr>
      <w:tr w:rsidR="00AC15EF" w14:paraId="4751C430" w14:textId="77777777">
        <w:tc>
          <w:tcPr>
            <w:tcW w:w="1701" w:type="dxa"/>
            <w:vMerge/>
            <w:vAlign w:val="center"/>
          </w:tcPr>
          <w:p w14:paraId="51CC5D01" w14:textId="77777777" w:rsidR="00AC15EF" w:rsidRDefault="00AC15EF">
            <w:pPr>
              <w:widowControl w:val="0"/>
              <w:pBdr>
                <w:top w:val="nil"/>
                <w:left w:val="nil"/>
                <w:bottom w:val="nil"/>
                <w:right w:val="nil"/>
                <w:between w:val="nil"/>
              </w:pBdr>
              <w:spacing w:line="276" w:lineRule="auto"/>
              <w:rPr>
                <w:rFonts w:ascii="Times New Roman" w:eastAsia="Times New Roman" w:hAnsi="Times New Roman" w:cs="Times New Roman"/>
                <w:color w:val="000000"/>
                <w:sz w:val="19"/>
                <w:szCs w:val="19"/>
              </w:rPr>
            </w:pPr>
          </w:p>
        </w:tc>
        <w:tc>
          <w:tcPr>
            <w:tcW w:w="2410" w:type="dxa"/>
            <w:vAlign w:val="center"/>
          </w:tcPr>
          <w:p w14:paraId="2818DB7D" w14:textId="77777777" w:rsidR="00AC15EF" w:rsidRDefault="00AD4548">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4"/>
                <w:szCs w:val="24"/>
              </w:rPr>
              <w:t>Nama</w:t>
            </w:r>
          </w:p>
        </w:tc>
        <w:tc>
          <w:tcPr>
            <w:tcW w:w="1548" w:type="dxa"/>
            <w:vAlign w:val="center"/>
          </w:tcPr>
          <w:p w14:paraId="5CA90201" w14:textId="77777777" w:rsidR="00AC15EF" w:rsidRDefault="00AD4548">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4"/>
                <w:szCs w:val="24"/>
              </w:rPr>
              <w:t>Jabatan</w:t>
            </w:r>
          </w:p>
        </w:tc>
        <w:tc>
          <w:tcPr>
            <w:tcW w:w="1004" w:type="dxa"/>
            <w:vAlign w:val="center"/>
          </w:tcPr>
          <w:p w14:paraId="5ABED806" w14:textId="77777777" w:rsidR="00AC15EF" w:rsidRDefault="00AD4548">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4"/>
                <w:szCs w:val="24"/>
              </w:rPr>
              <w:t>Tanda Tangan</w:t>
            </w:r>
          </w:p>
        </w:tc>
        <w:tc>
          <w:tcPr>
            <w:tcW w:w="1134" w:type="dxa"/>
            <w:vAlign w:val="center"/>
          </w:tcPr>
          <w:p w14:paraId="66723B17" w14:textId="77777777" w:rsidR="00AC15EF" w:rsidRDefault="00AD4548">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4"/>
                <w:szCs w:val="24"/>
              </w:rPr>
              <w:t>Tanggal</w:t>
            </w:r>
          </w:p>
        </w:tc>
      </w:tr>
      <w:tr w:rsidR="00413008" w14:paraId="5752CEE0" w14:textId="77777777">
        <w:tc>
          <w:tcPr>
            <w:tcW w:w="1701" w:type="dxa"/>
            <w:vAlign w:val="center"/>
          </w:tcPr>
          <w:p w14:paraId="26E02F52" w14:textId="77777777" w:rsidR="00413008" w:rsidRDefault="00413008" w:rsidP="00413008">
            <w:pPr>
              <w:widowControl w:val="0"/>
              <w:pBdr>
                <w:top w:val="nil"/>
                <w:left w:val="nil"/>
                <w:bottom w:val="nil"/>
                <w:right w:val="nil"/>
                <w:between w:val="nil"/>
              </w:pBdr>
              <w:ind w:righ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1. Perumusan</w:t>
            </w:r>
          </w:p>
        </w:tc>
        <w:tc>
          <w:tcPr>
            <w:tcW w:w="2410" w:type="dxa"/>
            <w:vAlign w:val="center"/>
          </w:tcPr>
          <w:p w14:paraId="01841404" w14:textId="2639B5BA"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sz w:val="24"/>
                <w:szCs w:val="24"/>
                <w:lang w:val="id-ID"/>
              </w:rPr>
              <w:t>Prof. Dr. Satria Bangsawan, S.E., M.Si</w:t>
            </w:r>
          </w:p>
        </w:tc>
        <w:tc>
          <w:tcPr>
            <w:tcW w:w="1548" w:type="dxa"/>
            <w:vAlign w:val="center"/>
          </w:tcPr>
          <w:p w14:paraId="43008BE9" w14:textId="29402E81"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color w:val="000000"/>
                <w:sz w:val="24"/>
                <w:szCs w:val="24"/>
              </w:rPr>
              <w:t>Ketua Tim Penyusun SPMI</w:t>
            </w:r>
          </w:p>
        </w:tc>
        <w:tc>
          <w:tcPr>
            <w:tcW w:w="1004" w:type="dxa"/>
          </w:tcPr>
          <w:p w14:paraId="070434CD"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c>
          <w:tcPr>
            <w:tcW w:w="1134" w:type="dxa"/>
          </w:tcPr>
          <w:p w14:paraId="476A6288"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r>
      <w:tr w:rsidR="00413008" w14:paraId="20043E45" w14:textId="77777777">
        <w:tc>
          <w:tcPr>
            <w:tcW w:w="1701" w:type="dxa"/>
            <w:vAlign w:val="center"/>
          </w:tcPr>
          <w:p w14:paraId="1ED74E8E" w14:textId="77777777" w:rsidR="00413008" w:rsidRDefault="00413008" w:rsidP="00413008">
            <w:pPr>
              <w:widowControl w:val="0"/>
              <w:pBdr>
                <w:top w:val="nil"/>
                <w:left w:val="nil"/>
                <w:bottom w:val="nil"/>
                <w:right w:val="nil"/>
                <w:between w:val="nil"/>
              </w:pBdr>
              <w:ind w:righ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2. Pemeriksaan</w:t>
            </w:r>
          </w:p>
        </w:tc>
        <w:tc>
          <w:tcPr>
            <w:tcW w:w="2410" w:type="dxa"/>
            <w:vAlign w:val="center"/>
          </w:tcPr>
          <w:p w14:paraId="44ED55A2" w14:textId="52B08E74"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sz w:val="24"/>
                <w:szCs w:val="24"/>
                <w:lang w:val="id-ID"/>
              </w:rPr>
              <w:t>Prof. Dr. Satria Bangsawan, S.E., M.Si</w:t>
            </w:r>
          </w:p>
        </w:tc>
        <w:tc>
          <w:tcPr>
            <w:tcW w:w="1548" w:type="dxa"/>
            <w:vAlign w:val="center"/>
          </w:tcPr>
          <w:p w14:paraId="5FFAFC98" w14:textId="28150AFD"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sz w:val="24"/>
                <w:szCs w:val="24"/>
              </w:rPr>
              <w:t>Wakil Dekan Bidang Akademik</w:t>
            </w:r>
          </w:p>
        </w:tc>
        <w:tc>
          <w:tcPr>
            <w:tcW w:w="1004" w:type="dxa"/>
          </w:tcPr>
          <w:p w14:paraId="3AB93DC4"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c>
          <w:tcPr>
            <w:tcW w:w="1134" w:type="dxa"/>
          </w:tcPr>
          <w:p w14:paraId="6F836D47"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r>
      <w:tr w:rsidR="00413008" w14:paraId="4EA7EFD9" w14:textId="77777777">
        <w:tc>
          <w:tcPr>
            <w:tcW w:w="1701" w:type="dxa"/>
            <w:vAlign w:val="center"/>
          </w:tcPr>
          <w:p w14:paraId="5DD5B21C" w14:textId="77777777" w:rsidR="00413008" w:rsidRDefault="00413008" w:rsidP="00413008">
            <w:pPr>
              <w:widowControl w:val="0"/>
              <w:pBdr>
                <w:top w:val="nil"/>
                <w:left w:val="nil"/>
                <w:bottom w:val="nil"/>
                <w:right w:val="nil"/>
                <w:between w:val="nil"/>
              </w:pBdr>
              <w:ind w:righ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3. Persetujuan</w:t>
            </w:r>
          </w:p>
        </w:tc>
        <w:tc>
          <w:tcPr>
            <w:tcW w:w="2410" w:type="dxa"/>
            <w:vAlign w:val="center"/>
          </w:tcPr>
          <w:p w14:paraId="6A1EBC3A" w14:textId="79E6C5C7"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sz w:val="24"/>
                <w:szCs w:val="24"/>
                <w:lang w:val="id-ID"/>
              </w:rPr>
              <w:t>Dr. Heru Wahyudi, S.E, M.Si</w:t>
            </w:r>
          </w:p>
        </w:tc>
        <w:tc>
          <w:tcPr>
            <w:tcW w:w="1548" w:type="dxa"/>
            <w:vAlign w:val="center"/>
          </w:tcPr>
          <w:p w14:paraId="3827F807" w14:textId="61E11A78"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color w:val="000000"/>
                <w:sz w:val="24"/>
                <w:szCs w:val="24"/>
              </w:rPr>
              <w:t>Ketua Senat Fakultas</w:t>
            </w:r>
          </w:p>
        </w:tc>
        <w:tc>
          <w:tcPr>
            <w:tcW w:w="1004" w:type="dxa"/>
          </w:tcPr>
          <w:p w14:paraId="70630127"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c>
          <w:tcPr>
            <w:tcW w:w="1134" w:type="dxa"/>
          </w:tcPr>
          <w:p w14:paraId="2130227E"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r>
      <w:tr w:rsidR="00413008" w14:paraId="718366BB" w14:textId="77777777">
        <w:tc>
          <w:tcPr>
            <w:tcW w:w="1701" w:type="dxa"/>
            <w:vAlign w:val="center"/>
          </w:tcPr>
          <w:p w14:paraId="1BA93AE4" w14:textId="77777777" w:rsidR="00413008" w:rsidRDefault="00413008" w:rsidP="00413008">
            <w:pPr>
              <w:widowControl w:val="0"/>
              <w:pBdr>
                <w:top w:val="nil"/>
                <w:left w:val="nil"/>
                <w:bottom w:val="nil"/>
                <w:right w:val="nil"/>
                <w:between w:val="nil"/>
              </w:pBdr>
              <w:ind w:righ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4. Penetapan</w:t>
            </w:r>
          </w:p>
        </w:tc>
        <w:tc>
          <w:tcPr>
            <w:tcW w:w="2410" w:type="dxa"/>
            <w:vAlign w:val="center"/>
          </w:tcPr>
          <w:p w14:paraId="4644F540" w14:textId="7DA9A7C5"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w w:val="105"/>
                <w:sz w:val="24"/>
                <w:szCs w:val="24"/>
                <w:lang w:val="id-ID"/>
              </w:rPr>
              <w:t xml:space="preserve">Dr. </w:t>
            </w:r>
            <w:r w:rsidRPr="00413008">
              <w:rPr>
                <w:rFonts w:ascii="Times New Roman" w:hAnsi="Times New Roman" w:cs="Times New Roman"/>
                <w:sz w:val="24"/>
                <w:szCs w:val="24"/>
              </w:rPr>
              <w:t>Nairobi, S.E., M.Si.</w:t>
            </w:r>
            <w:r w:rsidRPr="00413008">
              <w:rPr>
                <w:rFonts w:ascii="Times New Roman" w:hAnsi="Times New Roman" w:cs="Times New Roman"/>
                <w:w w:val="105"/>
                <w:sz w:val="24"/>
                <w:szCs w:val="24"/>
              </w:rPr>
              <w:t xml:space="preserve"> </w:t>
            </w:r>
          </w:p>
        </w:tc>
        <w:tc>
          <w:tcPr>
            <w:tcW w:w="1548" w:type="dxa"/>
            <w:vAlign w:val="center"/>
          </w:tcPr>
          <w:p w14:paraId="5E816979" w14:textId="4D891F59"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sz w:val="24"/>
                <w:szCs w:val="24"/>
              </w:rPr>
              <w:t>Dekan</w:t>
            </w:r>
          </w:p>
        </w:tc>
        <w:tc>
          <w:tcPr>
            <w:tcW w:w="1004" w:type="dxa"/>
          </w:tcPr>
          <w:p w14:paraId="25B81CE7"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c>
          <w:tcPr>
            <w:tcW w:w="1134" w:type="dxa"/>
          </w:tcPr>
          <w:p w14:paraId="23398A82"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r>
      <w:tr w:rsidR="00413008" w14:paraId="2A90D73C" w14:textId="77777777">
        <w:tc>
          <w:tcPr>
            <w:tcW w:w="1701" w:type="dxa"/>
            <w:vAlign w:val="center"/>
          </w:tcPr>
          <w:p w14:paraId="5908F50A" w14:textId="77777777" w:rsidR="00413008" w:rsidRDefault="00413008" w:rsidP="00413008">
            <w:pPr>
              <w:widowControl w:val="0"/>
              <w:pBdr>
                <w:top w:val="nil"/>
                <w:left w:val="nil"/>
                <w:bottom w:val="nil"/>
                <w:right w:val="nil"/>
                <w:between w:val="nil"/>
              </w:pBdr>
              <w:ind w:right="-10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5. Pengendalian</w:t>
            </w:r>
          </w:p>
        </w:tc>
        <w:tc>
          <w:tcPr>
            <w:tcW w:w="2410" w:type="dxa"/>
            <w:vAlign w:val="center"/>
          </w:tcPr>
          <w:p w14:paraId="47AD6A0F" w14:textId="16C713B1"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w w:val="105"/>
                <w:sz w:val="24"/>
                <w:szCs w:val="24"/>
              </w:rPr>
              <w:t>Aida Sari, S.E., M.M</w:t>
            </w:r>
          </w:p>
        </w:tc>
        <w:tc>
          <w:tcPr>
            <w:tcW w:w="1548" w:type="dxa"/>
            <w:vAlign w:val="center"/>
          </w:tcPr>
          <w:p w14:paraId="62CA8ABA" w14:textId="52C808E1" w:rsidR="00413008" w:rsidRPr="00413008" w:rsidRDefault="00413008" w:rsidP="00413008">
            <w:pPr>
              <w:widowControl w:val="0"/>
              <w:pBdr>
                <w:top w:val="nil"/>
                <w:left w:val="nil"/>
                <w:bottom w:val="nil"/>
                <w:right w:val="nil"/>
                <w:between w:val="nil"/>
              </w:pBdr>
              <w:rPr>
                <w:rFonts w:ascii="Times New Roman" w:eastAsia="Times New Roman" w:hAnsi="Times New Roman" w:cs="Times New Roman"/>
                <w:color w:val="000000"/>
                <w:sz w:val="19"/>
                <w:szCs w:val="19"/>
              </w:rPr>
            </w:pPr>
            <w:r w:rsidRPr="00413008">
              <w:rPr>
                <w:rFonts w:ascii="Times New Roman" w:hAnsi="Times New Roman" w:cs="Times New Roman"/>
                <w:sz w:val="24"/>
                <w:szCs w:val="24"/>
              </w:rPr>
              <w:t>Ketua TPMF</w:t>
            </w:r>
          </w:p>
        </w:tc>
        <w:tc>
          <w:tcPr>
            <w:tcW w:w="1004" w:type="dxa"/>
          </w:tcPr>
          <w:p w14:paraId="0F38F424"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c>
          <w:tcPr>
            <w:tcW w:w="1134" w:type="dxa"/>
          </w:tcPr>
          <w:p w14:paraId="16FAB224" w14:textId="77777777" w:rsidR="00413008" w:rsidRDefault="00413008" w:rsidP="00413008">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tc>
      </w:tr>
    </w:tbl>
    <w:p w14:paraId="119DEF91" w14:textId="77777777" w:rsidR="00AC15EF" w:rsidRDefault="00AC15EF">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72FC4E30" w14:textId="77777777" w:rsidR="00AC15EF" w:rsidRDefault="00AC15EF">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0"/>
          <w:szCs w:val="20"/>
        </w:rPr>
      </w:pPr>
    </w:p>
    <w:p w14:paraId="54507056" w14:textId="77777777" w:rsidR="00AC15EF" w:rsidRDefault="00AC15EF">
      <w:pPr>
        <w:pBdr>
          <w:top w:val="nil"/>
          <w:left w:val="nil"/>
          <w:bottom w:val="nil"/>
          <w:right w:val="nil"/>
          <w:between w:val="nil"/>
        </w:pBdr>
        <w:spacing w:after="0" w:line="360" w:lineRule="auto"/>
        <w:ind w:left="284"/>
        <w:rPr>
          <w:rFonts w:ascii="Times New Roman" w:eastAsia="Times New Roman" w:hAnsi="Times New Roman" w:cs="Times New Roman"/>
          <w:b/>
          <w:color w:val="000000"/>
          <w:sz w:val="24"/>
          <w:szCs w:val="24"/>
        </w:rPr>
        <w:sectPr w:rsidR="00AC15EF">
          <w:footerReference w:type="default" r:id="rId14"/>
          <w:footerReference w:type="first" r:id="rId15"/>
          <w:pgSz w:w="11907" w:h="16839"/>
          <w:pgMar w:top="1701" w:right="1701" w:bottom="1701" w:left="2268" w:header="709" w:footer="709" w:gutter="0"/>
          <w:pgNumType w:start="0"/>
          <w:cols w:space="720"/>
        </w:sectPr>
      </w:pPr>
    </w:p>
    <w:p w14:paraId="2CF27879" w14:textId="77777777" w:rsidR="00AC15EF" w:rsidRDefault="00AD454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STANDAR</w:t>
      </w:r>
    </w:p>
    <w:p w14:paraId="6D047CA4" w14:textId="77777777" w:rsidR="00AC15EF" w:rsidRDefault="00AD4548">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g">
            <w:drawing>
              <wp:anchor distT="0" distB="0" distL="0" distR="0" simplePos="0" relativeHeight="251661312" behindDoc="1" locked="0" layoutInCell="1" hidden="0" allowOverlap="1" wp14:anchorId="577ADD1A" wp14:editId="1F811E17">
                <wp:simplePos x="0" y="0"/>
                <wp:positionH relativeFrom="page">
                  <wp:posOffset>1381125</wp:posOffset>
                </wp:positionH>
                <wp:positionV relativeFrom="page">
                  <wp:posOffset>1325789</wp:posOffset>
                </wp:positionV>
                <wp:extent cx="5184140" cy="635"/>
                <wp:effectExtent l="0" t="0" r="0" b="0"/>
                <wp:wrapNone/>
                <wp:docPr id="1035" name="Group 1035"/>
                <wp:cNvGraphicFramePr/>
                <a:graphic xmlns:a="http://schemas.openxmlformats.org/drawingml/2006/main">
                  <a:graphicData uri="http://schemas.microsoft.com/office/word/2010/wordprocessingGroup">
                    <wpg:wgp>
                      <wpg:cNvGrpSpPr/>
                      <wpg:grpSpPr>
                        <a:xfrm>
                          <a:off x="0" y="0"/>
                          <a:ext cx="5184140" cy="635"/>
                          <a:chOff x="2753930" y="3779683"/>
                          <a:chExt cx="5184140" cy="333"/>
                        </a:xfrm>
                      </wpg:grpSpPr>
                      <wpg:grpSp>
                        <wpg:cNvPr id="1" name="Group 1"/>
                        <wpg:cNvGrpSpPr/>
                        <wpg:grpSpPr>
                          <a:xfrm>
                            <a:off x="2753930" y="3779683"/>
                            <a:ext cx="5184140" cy="333"/>
                            <a:chOff x="2069" y="2990"/>
                            <a:chExt cx="7925" cy="11"/>
                          </a:xfrm>
                        </wpg:grpSpPr>
                        <wps:wsp>
                          <wps:cNvPr id="2" name="Rectangle 2"/>
                          <wps:cNvSpPr/>
                          <wps:spPr>
                            <a:xfrm>
                              <a:off x="2069" y="2990"/>
                              <a:ext cx="7925" cy="0"/>
                            </a:xfrm>
                            <a:prstGeom prst="rect">
                              <a:avLst/>
                            </a:prstGeom>
                            <a:noFill/>
                            <a:ln>
                              <a:noFill/>
                            </a:ln>
                          </wps:spPr>
                          <wps:txbx>
                            <w:txbxContent>
                              <w:p w14:paraId="076F4508" w14:textId="77777777" w:rsidR="007E554F" w:rsidRDefault="007E554F">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2079" y="3001"/>
                              <a:ext cx="893" cy="0"/>
                            </a:xfrm>
                            <a:custGeom>
                              <a:avLst/>
                              <a:gdLst/>
                              <a:ahLst/>
                              <a:cxnLst/>
                              <a:rect l="l" t="t" r="r" b="b"/>
                              <a:pathLst>
                                <a:path w="893" h="120000" extrusionOk="0">
                                  <a:moveTo>
                                    <a:pt x="0" y="0"/>
                                  </a:moveTo>
                                  <a:lnTo>
                                    <a:pt x="894" y="0"/>
                                  </a:lnTo>
                                </a:path>
                              </a:pathLst>
                            </a:custGeom>
                            <a:noFill/>
                            <a:ln w="13450" cap="flat" cmpd="sng">
                              <a:solidFill>
                                <a:srgbClr val="9CC2E5"/>
                              </a:solidFill>
                              <a:prstDash val="solid"/>
                              <a:round/>
                              <a:headEnd type="none" w="med" len="med"/>
                              <a:tailEnd type="none" w="med" len="med"/>
                            </a:ln>
                          </wps:spPr>
                          <wps:bodyPr spcFirstLastPara="1" wrap="square" lIns="91425" tIns="91425" rIns="91425" bIns="91425" anchor="ctr" anchorCtr="0">
                            <a:noAutofit/>
                          </wps:bodyPr>
                        </wps:wsp>
                        <wps:wsp>
                          <wps:cNvPr id="4" name="Freeform 4"/>
                          <wps:cNvSpPr/>
                          <wps:spPr>
                            <a:xfrm>
                              <a:off x="2992" y="3001"/>
                              <a:ext cx="6991" cy="0"/>
                            </a:xfrm>
                            <a:custGeom>
                              <a:avLst/>
                              <a:gdLst/>
                              <a:ahLst/>
                              <a:cxnLst/>
                              <a:rect l="l" t="t" r="r" b="b"/>
                              <a:pathLst>
                                <a:path w="6991" h="120000" extrusionOk="0">
                                  <a:moveTo>
                                    <a:pt x="0" y="0"/>
                                  </a:moveTo>
                                  <a:lnTo>
                                    <a:pt x="6991" y="0"/>
                                  </a:lnTo>
                                </a:path>
                              </a:pathLst>
                            </a:custGeom>
                            <a:noFill/>
                            <a:ln w="13450" cap="flat" cmpd="sng">
                              <a:solidFill>
                                <a:srgbClr val="9CC2E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77ADD1A" id="Group 1035" o:spid="_x0000_s1026" style="position:absolute;left:0;text-align:left;margin-left:108.75pt;margin-top:104.4pt;width:408.2pt;height:.05pt;z-index:-251655168;mso-wrap-distance-left:0;mso-wrap-distance-right:0;mso-position-horizontal-relative:page;mso-position-vertical-relative:page" coordorigin="27539,37796" coordsize="51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">
                <v:group id="Group 1" o:spid="_x0000_s1027" style="position:absolute;left:27539;top:37796;width:51841;height:4" coordorigin="2069,2990" coordsize="79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069;top:2990;width:79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76F4508" w14:textId="77777777" w:rsidR="007E554F" w:rsidRDefault="007E554F">
                          <w:pPr>
                            <w:spacing w:after="0" w:line="240" w:lineRule="auto"/>
                            <w:textDirection w:val="btLr"/>
                          </w:pPr>
                        </w:p>
                      </w:txbxContent>
                    </v:textbox>
                  </v:rect>
                  <v:shape id="Freeform 3" o:spid="_x0000_s1029" style="position:absolute;left:2079;top:3001;width:893;height:0;visibility:visible;mso-wrap-style:square;v-text-anchor:middle" coordsize="89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" path="m,l894,e" filled="f" strokecolor="#9cc2e5" strokeweight=".37361mm">
                    <v:path arrowok="t" o:extrusionok="f"/>
                  </v:shape>
                  <v:shape id="Freeform 4" o:spid="_x0000_s1030" style="position:absolute;left:2992;top:3001;width:6991;height:0;visibility:visible;mso-wrap-style:square;v-text-anchor:middle" coordsize="699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" path="m,l6991,e" filled="f" strokecolor="#9cc2e5" strokeweight=".37361mm">
                    <v:path arrowok="t" o:extrusionok="f"/>
                  </v:shape>
                </v:group>
                <w10:wrap anchorx="page" anchory="page"/>
              </v:group>
            </w:pict>
          </mc:Fallback>
        </mc:AlternateContent>
      </w:r>
      <w:r>
        <w:rPr>
          <w:rFonts w:ascii="Times New Roman" w:eastAsia="Times New Roman" w:hAnsi="Times New Roman" w:cs="Times New Roman"/>
          <w:b/>
          <w:sz w:val="24"/>
          <w:szCs w:val="24"/>
        </w:rPr>
        <w:t>PENELITIAN</w:t>
      </w:r>
    </w:p>
    <w:p w14:paraId="602E92BE" w14:textId="77777777" w:rsidR="00AC15EF" w:rsidRDefault="00AC15EF">
      <w:pPr>
        <w:spacing w:after="0" w:line="240" w:lineRule="auto"/>
        <w:rPr>
          <w:rFonts w:ascii="Times New Roman" w:eastAsia="Times New Roman" w:hAnsi="Times New Roman" w:cs="Times New Roman"/>
          <w:sz w:val="24"/>
          <w:szCs w:val="24"/>
        </w:rPr>
      </w:pPr>
    </w:p>
    <w:p w14:paraId="75C063E7" w14:textId="77777777" w:rsidR="00AC15EF" w:rsidRDefault="00AC15EF">
      <w:pPr>
        <w:spacing w:after="0" w:line="240" w:lineRule="auto"/>
        <w:rPr>
          <w:rFonts w:ascii="Times New Roman" w:eastAsia="Times New Roman" w:hAnsi="Times New Roman" w:cs="Times New Roman"/>
          <w:sz w:val="24"/>
          <w:szCs w:val="24"/>
        </w:rPr>
      </w:pPr>
    </w:p>
    <w:p w14:paraId="70C58FCC" w14:textId="77777777" w:rsidR="00AC15EF" w:rsidRDefault="00AC15EF">
      <w:pPr>
        <w:spacing w:after="0" w:line="240" w:lineRule="auto"/>
        <w:rPr>
          <w:rFonts w:ascii="Times New Roman" w:eastAsia="Times New Roman" w:hAnsi="Times New Roman" w:cs="Times New Roman"/>
          <w:sz w:val="24"/>
          <w:szCs w:val="24"/>
        </w:rPr>
      </w:pPr>
    </w:p>
    <w:p w14:paraId="662A811D" w14:textId="77777777" w:rsidR="00AC15EF" w:rsidRDefault="00AC15EF">
      <w:pPr>
        <w:spacing w:after="0" w:line="240" w:lineRule="auto"/>
        <w:rPr>
          <w:rFonts w:ascii="Times New Roman" w:eastAsia="Times New Roman" w:hAnsi="Times New Roman" w:cs="Times New Roman"/>
          <w:sz w:val="24"/>
          <w:szCs w:val="24"/>
        </w:rPr>
      </w:pPr>
    </w:p>
    <w:tbl>
      <w:tblPr>
        <w:tblStyle w:val="a1"/>
        <w:tblW w:w="8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603"/>
      </w:tblGrid>
      <w:tr w:rsidR="00AC15EF" w14:paraId="63AD34B2" w14:textId="77777777">
        <w:trPr>
          <w:trHeight w:val="206"/>
        </w:trPr>
        <w:tc>
          <w:tcPr>
            <w:tcW w:w="567" w:type="dxa"/>
            <w:shd w:val="clear" w:color="auto" w:fill="9CC3E5"/>
            <w:vAlign w:val="bottom"/>
          </w:tcPr>
          <w:p w14:paraId="07A8270E" w14:textId="77777777" w:rsidR="00AC15EF" w:rsidRDefault="00AD454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7603" w:type="dxa"/>
            <w:shd w:val="clear" w:color="auto" w:fill="9CC3E5"/>
            <w:vAlign w:val="bottom"/>
          </w:tcPr>
          <w:p w14:paraId="58EEFEAE" w14:textId="77777777" w:rsidR="00AC15EF" w:rsidRDefault="00AD4548">
            <w:pPr>
              <w:spacing w:line="36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 Standar</w:t>
            </w:r>
          </w:p>
        </w:tc>
      </w:tr>
      <w:tr w:rsidR="00AC15EF" w14:paraId="10B74751" w14:textId="77777777">
        <w:trPr>
          <w:trHeight w:val="204"/>
        </w:trPr>
        <w:tc>
          <w:tcPr>
            <w:tcW w:w="567" w:type="dxa"/>
            <w:vAlign w:val="center"/>
          </w:tcPr>
          <w:p w14:paraId="06CB888E" w14:textId="77777777" w:rsidR="00AC15EF" w:rsidRDefault="00AD454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7603" w:type="dxa"/>
            <w:vAlign w:val="center"/>
          </w:tcPr>
          <w:p w14:paraId="494254AD"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Hasil Penelitian</w:t>
            </w:r>
          </w:p>
        </w:tc>
      </w:tr>
      <w:tr w:rsidR="00AC15EF" w14:paraId="16C117EA" w14:textId="77777777">
        <w:trPr>
          <w:trHeight w:val="207"/>
        </w:trPr>
        <w:tc>
          <w:tcPr>
            <w:tcW w:w="567" w:type="dxa"/>
            <w:vAlign w:val="center"/>
          </w:tcPr>
          <w:p w14:paraId="6237B96D" w14:textId="77777777" w:rsidR="00AC15EF" w:rsidRDefault="00AD454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603" w:type="dxa"/>
            <w:vAlign w:val="center"/>
          </w:tcPr>
          <w:p w14:paraId="0ED183FC"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Isi Penelitian</w:t>
            </w:r>
          </w:p>
        </w:tc>
      </w:tr>
      <w:tr w:rsidR="00AC15EF" w14:paraId="25328C7C" w14:textId="77777777">
        <w:trPr>
          <w:trHeight w:val="207"/>
        </w:trPr>
        <w:tc>
          <w:tcPr>
            <w:tcW w:w="567" w:type="dxa"/>
            <w:vAlign w:val="center"/>
          </w:tcPr>
          <w:p w14:paraId="08BF3CC9" w14:textId="77777777" w:rsidR="00AC15EF" w:rsidRDefault="00AD454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603" w:type="dxa"/>
            <w:vAlign w:val="center"/>
          </w:tcPr>
          <w:p w14:paraId="2B8B9727"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Proses Penelitian</w:t>
            </w:r>
          </w:p>
        </w:tc>
      </w:tr>
      <w:tr w:rsidR="00AC15EF" w14:paraId="47E35B38" w14:textId="77777777">
        <w:trPr>
          <w:trHeight w:val="214"/>
        </w:trPr>
        <w:tc>
          <w:tcPr>
            <w:tcW w:w="567" w:type="dxa"/>
            <w:vAlign w:val="center"/>
          </w:tcPr>
          <w:p w14:paraId="1F44384E" w14:textId="77777777" w:rsidR="00AC15EF" w:rsidRDefault="00AD454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7603" w:type="dxa"/>
            <w:vAlign w:val="center"/>
          </w:tcPr>
          <w:p w14:paraId="1730D836"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Penilaian Penelitian</w:t>
            </w:r>
          </w:p>
        </w:tc>
      </w:tr>
      <w:tr w:rsidR="00AC15EF" w14:paraId="5CCD2C6F" w14:textId="77777777">
        <w:trPr>
          <w:trHeight w:val="214"/>
        </w:trPr>
        <w:tc>
          <w:tcPr>
            <w:tcW w:w="567" w:type="dxa"/>
            <w:vAlign w:val="center"/>
          </w:tcPr>
          <w:p w14:paraId="782F57BF" w14:textId="77777777" w:rsidR="00AC15EF" w:rsidRDefault="00AD454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7603" w:type="dxa"/>
            <w:vAlign w:val="center"/>
          </w:tcPr>
          <w:p w14:paraId="4B462383"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Peneliti</w:t>
            </w:r>
          </w:p>
        </w:tc>
      </w:tr>
      <w:tr w:rsidR="00AC15EF" w14:paraId="26661787" w14:textId="77777777">
        <w:trPr>
          <w:trHeight w:val="214"/>
        </w:trPr>
        <w:tc>
          <w:tcPr>
            <w:tcW w:w="567" w:type="dxa"/>
            <w:vAlign w:val="center"/>
          </w:tcPr>
          <w:p w14:paraId="462E81FB" w14:textId="77777777" w:rsidR="00AC15EF" w:rsidRDefault="00AD454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603" w:type="dxa"/>
            <w:vAlign w:val="center"/>
          </w:tcPr>
          <w:p w14:paraId="013D43FE"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Sarana &amp; Prasarana</w:t>
            </w:r>
          </w:p>
        </w:tc>
      </w:tr>
      <w:tr w:rsidR="00AC15EF" w14:paraId="5B3984BE" w14:textId="77777777">
        <w:trPr>
          <w:trHeight w:val="214"/>
        </w:trPr>
        <w:tc>
          <w:tcPr>
            <w:tcW w:w="567" w:type="dxa"/>
            <w:vAlign w:val="center"/>
          </w:tcPr>
          <w:p w14:paraId="35A16EFC" w14:textId="77777777" w:rsidR="00AC15EF" w:rsidRDefault="00AD454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603" w:type="dxa"/>
            <w:vAlign w:val="center"/>
          </w:tcPr>
          <w:p w14:paraId="0D2B8FD5"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 Pengelolaan Penelitian </w:t>
            </w:r>
          </w:p>
        </w:tc>
      </w:tr>
      <w:tr w:rsidR="00AC15EF" w14:paraId="52965964" w14:textId="77777777">
        <w:trPr>
          <w:trHeight w:val="214"/>
        </w:trPr>
        <w:tc>
          <w:tcPr>
            <w:tcW w:w="567" w:type="dxa"/>
            <w:vAlign w:val="center"/>
          </w:tcPr>
          <w:p w14:paraId="48A646DD" w14:textId="77777777" w:rsidR="00AC15EF" w:rsidRDefault="00AD454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603" w:type="dxa"/>
            <w:vAlign w:val="center"/>
          </w:tcPr>
          <w:p w14:paraId="2DF95DF5"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 Pendanaan &amp; Pembiayaan</w:t>
            </w:r>
          </w:p>
        </w:tc>
      </w:tr>
    </w:tbl>
    <w:p w14:paraId="6CF045EA" w14:textId="77777777" w:rsidR="00AC15EF" w:rsidRDefault="00AC15EF">
      <w:pPr>
        <w:spacing w:after="0" w:line="240" w:lineRule="auto"/>
        <w:rPr>
          <w:rFonts w:ascii="Times New Roman" w:eastAsia="Times New Roman" w:hAnsi="Times New Roman" w:cs="Times New Roman"/>
          <w:sz w:val="24"/>
          <w:szCs w:val="24"/>
        </w:rPr>
      </w:pPr>
    </w:p>
    <w:p w14:paraId="58B7141F" w14:textId="77777777" w:rsidR="00AC15EF" w:rsidRDefault="00AC15EF">
      <w:pPr>
        <w:spacing w:after="0" w:line="240" w:lineRule="auto"/>
        <w:rPr>
          <w:rFonts w:ascii="Times New Roman" w:eastAsia="Times New Roman" w:hAnsi="Times New Roman" w:cs="Times New Roman"/>
          <w:sz w:val="24"/>
          <w:szCs w:val="24"/>
        </w:rPr>
      </w:pPr>
    </w:p>
    <w:p w14:paraId="028BDBAE" w14:textId="77777777" w:rsidR="00AC15EF" w:rsidRDefault="00AC15EF">
      <w:pPr>
        <w:rPr>
          <w:rFonts w:ascii="Times New Roman" w:eastAsia="Times New Roman" w:hAnsi="Times New Roman" w:cs="Times New Roman"/>
          <w:b/>
          <w:sz w:val="24"/>
          <w:szCs w:val="24"/>
        </w:rPr>
      </w:pPr>
    </w:p>
    <w:p w14:paraId="4A7763B3" w14:textId="77777777" w:rsidR="00AC15EF" w:rsidRDefault="00AC15EF">
      <w:pPr>
        <w:rPr>
          <w:rFonts w:ascii="Times New Roman" w:eastAsia="Times New Roman" w:hAnsi="Times New Roman" w:cs="Times New Roman"/>
          <w:b/>
          <w:sz w:val="24"/>
          <w:szCs w:val="24"/>
        </w:rPr>
        <w:sectPr w:rsidR="00AC15EF">
          <w:footerReference w:type="default" r:id="rId16"/>
          <w:pgSz w:w="11907" w:h="16839"/>
          <w:pgMar w:top="1418" w:right="1418" w:bottom="1418" w:left="2268" w:header="720" w:footer="720" w:gutter="0"/>
          <w:cols w:space="720"/>
        </w:sectPr>
      </w:pPr>
    </w:p>
    <w:p w14:paraId="61389A6D" w14:textId="77777777" w:rsidR="00AC15EF" w:rsidRDefault="00AC15EF">
      <w:pPr>
        <w:spacing w:line="360" w:lineRule="auto"/>
        <w:rPr>
          <w:rFonts w:ascii="Times New Roman" w:eastAsia="Times New Roman" w:hAnsi="Times New Roman" w:cs="Times New Roman"/>
          <w:b/>
          <w:sz w:val="24"/>
          <w:szCs w:val="24"/>
        </w:rPr>
      </w:pPr>
    </w:p>
    <w:p w14:paraId="5389349E" w14:textId="77777777" w:rsidR="00AC15EF" w:rsidRDefault="00AC15EF">
      <w:pPr>
        <w:spacing w:line="360" w:lineRule="auto"/>
        <w:rPr>
          <w:rFonts w:ascii="Times New Roman" w:eastAsia="Times New Roman" w:hAnsi="Times New Roman" w:cs="Times New Roman"/>
          <w:b/>
          <w:sz w:val="24"/>
          <w:szCs w:val="24"/>
        </w:rPr>
      </w:pPr>
    </w:p>
    <w:p w14:paraId="51B47640" w14:textId="77777777" w:rsidR="00AC15EF" w:rsidRDefault="00AC15EF">
      <w:pPr>
        <w:spacing w:line="360" w:lineRule="auto"/>
        <w:rPr>
          <w:rFonts w:ascii="Times New Roman" w:eastAsia="Times New Roman" w:hAnsi="Times New Roman" w:cs="Times New Roman"/>
          <w:b/>
          <w:sz w:val="24"/>
          <w:szCs w:val="24"/>
        </w:rPr>
      </w:pPr>
    </w:p>
    <w:p w14:paraId="132961D3" w14:textId="77777777" w:rsidR="00AC15EF" w:rsidRDefault="00AC15EF">
      <w:pPr>
        <w:spacing w:line="360" w:lineRule="auto"/>
        <w:rPr>
          <w:rFonts w:ascii="Times New Roman" w:eastAsia="Times New Roman" w:hAnsi="Times New Roman" w:cs="Times New Roman"/>
          <w:b/>
          <w:sz w:val="24"/>
          <w:szCs w:val="24"/>
        </w:rPr>
      </w:pPr>
    </w:p>
    <w:p w14:paraId="359A96B2" w14:textId="77777777" w:rsidR="00AC15EF" w:rsidRDefault="00AC15EF">
      <w:pPr>
        <w:spacing w:line="360" w:lineRule="auto"/>
        <w:rPr>
          <w:rFonts w:ascii="Times New Roman" w:eastAsia="Times New Roman" w:hAnsi="Times New Roman" w:cs="Times New Roman"/>
          <w:b/>
          <w:sz w:val="24"/>
          <w:szCs w:val="24"/>
        </w:rPr>
      </w:pPr>
    </w:p>
    <w:p w14:paraId="0694099A" w14:textId="77777777" w:rsidR="00AC15EF" w:rsidRDefault="00AC15EF">
      <w:pPr>
        <w:spacing w:line="360" w:lineRule="auto"/>
        <w:rPr>
          <w:rFonts w:ascii="Times New Roman" w:eastAsia="Times New Roman" w:hAnsi="Times New Roman" w:cs="Times New Roman"/>
          <w:b/>
          <w:sz w:val="24"/>
          <w:szCs w:val="24"/>
        </w:rPr>
      </w:pPr>
    </w:p>
    <w:p w14:paraId="784111BD" w14:textId="77777777" w:rsidR="00AC15EF" w:rsidRDefault="00AC15EF">
      <w:pPr>
        <w:spacing w:line="360" w:lineRule="auto"/>
        <w:rPr>
          <w:rFonts w:ascii="Times New Roman" w:eastAsia="Times New Roman" w:hAnsi="Times New Roman" w:cs="Times New Roman"/>
          <w:b/>
          <w:sz w:val="24"/>
          <w:szCs w:val="24"/>
        </w:rPr>
      </w:pPr>
    </w:p>
    <w:p w14:paraId="735273B9" w14:textId="77777777" w:rsidR="00AC15EF" w:rsidRDefault="00AC15EF">
      <w:pPr>
        <w:spacing w:line="360" w:lineRule="auto"/>
        <w:rPr>
          <w:rFonts w:ascii="Times New Roman" w:eastAsia="Times New Roman" w:hAnsi="Times New Roman" w:cs="Times New Roman"/>
          <w:b/>
          <w:sz w:val="24"/>
          <w:szCs w:val="24"/>
        </w:rPr>
      </w:pPr>
    </w:p>
    <w:p w14:paraId="3D2E67FC" w14:textId="77777777" w:rsidR="00AC15EF" w:rsidRDefault="00AC15EF">
      <w:pPr>
        <w:spacing w:line="360" w:lineRule="auto"/>
        <w:rPr>
          <w:rFonts w:ascii="Times New Roman" w:eastAsia="Times New Roman" w:hAnsi="Times New Roman" w:cs="Times New Roman"/>
          <w:b/>
          <w:sz w:val="24"/>
          <w:szCs w:val="24"/>
        </w:rPr>
      </w:pPr>
    </w:p>
    <w:p w14:paraId="3857F80D"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hidden="0" allowOverlap="1" wp14:anchorId="376C248F" wp14:editId="4AC3515F">
                <wp:simplePos x="0" y="0"/>
                <wp:positionH relativeFrom="column">
                  <wp:posOffset>114300</wp:posOffset>
                </wp:positionH>
                <wp:positionV relativeFrom="paragraph">
                  <wp:posOffset>215900</wp:posOffset>
                </wp:positionV>
                <wp:extent cx="4737100" cy="1709420"/>
                <wp:effectExtent l="0" t="0" r="0" b="0"/>
                <wp:wrapTopAndBottom distT="0" distB="0"/>
                <wp:docPr id="1029" name="Horizontal Scroll 1029"/>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776EF2B3" w14:textId="77777777" w:rsidR="007E554F" w:rsidRDefault="007E554F">
                            <w:pPr>
                              <w:spacing w:after="0" w:line="240" w:lineRule="auto"/>
                              <w:jc w:val="center"/>
                              <w:textDirection w:val="btLr"/>
                            </w:pPr>
                          </w:p>
                          <w:p w14:paraId="7661BEBA" w14:textId="77777777" w:rsidR="007E554F" w:rsidRDefault="007E554F">
                            <w:pPr>
                              <w:spacing w:after="0" w:line="240" w:lineRule="auto"/>
                              <w:ind w:left="720" w:firstLine="360"/>
                              <w:jc w:val="center"/>
                              <w:textDirection w:val="btLr"/>
                            </w:pPr>
                            <w:r>
                              <w:rPr>
                                <w:rFonts w:ascii="Times New Roman" w:eastAsia="Times New Roman" w:hAnsi="Times New Roman" w:cs="Times New Roman"/>
                                <w:b/>
                                <w:color w:val="000000"/>
                                <w:sz w:val="36"/>
                              </w:rPr>
                              <w:t>STANDAR HASIL PENELITIAN</w:t>
                            </w:r>
                          </w:p>
                          <w:p w14:paraId="1EDECF99"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type w14:anchorId="376C24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029" o:spid="_x0000_s1031" type="#_x0000_t98" style="position:absolute;margin-left:9pt;margin-top:17pt;width:373pt;height:13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776EF2B3" w14:textId="77777777" w:rsidR="007E554F" w:rsidRDefault="007E554F">
                      <w:pPr>
                        <w:spacing w:after="0" w:line="240" w:lineRule="auto"/>
                        <w:jc w:val="center"/>
                        <w:textDirection w:val="btLr"/>
                      </w:pPr>
                    </w:p>
                    <w:p w14:paraId="7661BEBA" w14:textId="77777777" w:rsidR="007E554F" w:rsidRDefault="007E554F">
                      <w:pPr>
                        <w:spacing w:after="0" w:line="240" w:lineRule="auto"/>
                        <w:ind w:left="720" w:firstLine="360"/>
                        <w:jc w:val="center"/>
                        <w:textDirection w:val="btLr"/>
                      </w:pPr>
                      <w:r>
                        <w:rPr>
                          <w:rFonts w:ascii="Times New Roman" w:eastAsia="Times New Roman" w:hAnsi="Times New Roman" w:cs="Times New Roman"/>
                          <w:b/>
                          <w:color w:val="000000"/>
                          <w:sz w:val="36"/>
                        </w:rPr>
                        <w:t>STANDAR HASIL PENELITIAN</w:t>
                      </w:r>
                    </w:p>
                    <w:p w14:paraId="1EDECF99"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21D3EBD5" w14:textId="77777777" w:rsidR="00AC15EF" w:rsidRDefault="00AC15EF">
      <w:pPr>
        <w:spacing w:line="360" w:lineRule="auto"/>
        <w:rPr>
          <w:rFonts w:ascii="Times New Roman" w:eastAsia="Times New Roman" w:hAnsi="Times New Roman" w:cs="Times New Roman"/>
          <w:b/>
          <w:sz w:val="24"/>
          <w:szCs w:val="24"/>
        </w:rPr>
      </w:pPr>
    </w:p>
    <w:p w14:paraId="5A0B0D70" w14:textId="77777777" w:rsidR="00AC15EF" w:rsidRDefault="00AC15EF">
      <w:pPr>
        <w:spacing w:line="360" w:lineRule="auto"/>
        <w:rPr>
          <w:rFonts w:ascii="Times New Roman" w:eastAsia="Times New Roman" w:hAnsi="Times New Roman" w:cs="Times New Roman"/>
          <w:b/>
          <w:sz w:val="24"/>
          <w:szCs w:val="24"/>
        </w:rPr>
      </w:pPr>
    </w:p>
    <w:p w14:paraId="750F7154" w14:textId="77777777" w:rsidR="00AC15EF" w:rsidRDefault="00AC15EF">
      <w:pPr>
        <w:spacing w:line="360" w:lineRule="auto"/>
        <w:rPr>
          <w:rFonts w:ascii="Times New Roman" w:eastAsia="Times New Roman" w:hAnsi="Times New Roman" w:cs="Times New Roman"/>
          <w:b/>
          <w:sz w:val="24"/>
          <w:szCs w:val="24"/>
        </w:rPr>
      </w:pPr>
    </w:p>
    <w:p w14:paraId="6C7B9614" w14:textId="77777777" w:rsidR="00AC15EF" w:rsidRDefault="00AC15EF">
      <w:pPr>
        <w:spacing w:line="360" w:lineRule="auto"/>
        <w:rPr>
          <w:rFonts w:ascii="Times New Roman" w:eastAsia="Times New Roman" w:hAnsi="Times New Roman" w:cs="Times New Roman"/>
          <w:b/>
          <w:sz w:val="24"/>
          <w:szCs w:val="24"/>
        </w:rPr>
      </w:pPr>
    </w:p>
    <w:p w14:paraId="5C397320" w14:textId="77777777" w:rsidR="00AC15EF" w:rsidRDefault="00AC15EF">
      <w:pPr>
        <w:spacing w:line="360" w:lineRule="auto"/>
        <w:rPr>
          <w:rFonts w:ascii="Times New Roman" w:eastAsia="Times New Roman" w:hAnsi="Times New Roman" w:cs="Times New Roman"/>
          <w:b/>
          <w:sz w:val="24"/>
          <w:szCs w:val="24"/>
        </w:rPr>
      </w:pPr>
    </w:p>
    <w:p w14:paraId="23028831" w14:textId="77777777" w:rsidR="00AC15EF" w:rsidRDefault="00AC15EF">
      <w:pPr>
        <w:spacing w:line="360" w:lineRule="auto"/>
        <w:rPr>
          <w:rFonts w:ascii="Times New Roman" w:eastAsia="Times New Roman" w:hAnsi="Times New Roman" w:cs="Times New Roman"/>
          <w:b/>
          <w:sz w:val="24"/>
          <w:szCs w:val="24"/>
        </w:rPr>
      </w:pPr>
    </w:p>
    <w:p w14:paraId="332F730E"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17"/>
          <w:pgSz w:w="11907" w:h="16839"/>
          <w:pgMar w:top="1418" w:right="1418" w:bottom="1418" w:left="2268" w:header="720" w:footer="720" w:gutter="0"/>
          <w:cols w:space="720"/>
        </w:sectPr>
      </w:pPr>
    </w:p>
    <w:p w14:paraId="3E5D9CDA" w14:textId="77777777" w:rsidR="00AC15EF" w:rsidRDefault="00AD4548">
      <w:pPr>
        <w:numPr>
          <w:ilvl w:val="0"/>
          <w:numId w:val="51"/>
        </w:numPr>
        <w:pBdr>
          <w:top w:val="nil"/>
          <w:left w:val="nil"/>
          <w:bottom w:val="nil"/>
          <w:right w:val="nil"/>
          <w:between w:val="nil"/>
        </w:pBdr>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28573CF3" w14:textId="77777777" w:rsidR="00AC15EF" w:rsidRDefault="00AD454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Universitas Lampung</w:t>
      </w:r>
    </w:p>
    <w:p w14:paraId="35CA0361" w14:textId="77777777" w:rsidR="00AC15EF" w:rsidRDefault="00AD45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Pada Tahun 2025 Unila Menjadi Perguruan Tinggi Sepuluh Terbaik di Indonesia</w:t>
      </w:r>
      <w:r>
        <w:rPr>
          <w:rFonts w:ascii="Times New Roman" w:eastAsia="Times New Roman" w:hAnsi="Times New Roman" w:cs="Times New Roman"/>
          <w:b/>
          <w:sz w:val="24"/>
          <w:szCs w:val="24"/>
        </w:rPr>
        <w:t>.</w:t>
      </w:r>
    </w:p>
    <w:p w14:paraId="21F0768F" w14:textId="77777777" w:rsidR="00AC15EF" w:rsidRDefault="00AD454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Misi Universitas Lampung </w:t>
      </w:r>
    </w:p>
    <w:p w14:paraId="21010905" w14:textId="77777777" w:rsidR="00AC15EF" w:rsidRDefault="00AD4548">
      <w:pPr>
        <w:numPr>
          <w:ilvl w:val="0"/>
          <w:numId w:val="2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Menyelenggarakan Tridarma Perguruan Tinggi yang berkualitas dan relevan.</w:t>
      </w:r>
    </w:p>
    <w:p w14:paraId="3FC3B9B7" w14:textId="77777777" w:rsidR="00AC15EF" w:rsidRDefault="00AD4548">
      <w:pPr>
        <w:numPr>
          <w:ilvl w:val="0"/>
          <w:numId w:val="2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Menjalankan tata pamong organisasi Unila yang baik (</w:t>
      </w:r>
      <w:r>
        <w:rPr>
          <w:rFonts w:ascii="Times New Roman" w:eastAsia="Times New Roman" w:hAnsi="Times New Roman" w:cs="Times New Roman"/>
          <w:i/>
          <w:sz w:val="24"/>
          <w:szCs w:val="24"/>
        </w:rPr>
        <w:t>good university governance</w:t>
      </w:r>
      <w:r>
        <w:rPr>
          <w:rFonts w:ascii="Times New Roman" w:eastAsia="Times New Roman" w:hAnsi="Times New Roman" w:cs="Times New Roman"/>
          <w:sz w:val="24"/>
          <w:szCs w:val="24"/>
        </w:rPr>
        <w:t>).</w:t>
      </w:r>
    </w:p>
    <w:p w14:paraId="52B88476" w14:textId="77777777" w:rsidR="00AC15EF" w:rsidRDefault="00AD4548">
      <w:pPr>
        <w:numPr>
          <w:ilvl w:val="0"/>
          <w:numId w:val="2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Menjamin aksesibilitas dan ekuitas pendidikan tinggi.</w:t>
      </w:r>
    </w:p>
    <w:p w14:paraId="0BBE7AB0" w14:textId="77777777" w:rsidR="00AC15EF" w:rsidRDefault="00AD4548">
      <w:pPr>
        <w:numPr>
          <w:ilvl w:val="0"/>
          <w:numId w:val="20"/>
        </w:numPr>
        <w:spacing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Menjalin kerja sama dengan berbagai pihak di dalam dan luar negeri.</w:t>
      </w:r>
    </w:p>
    <w:p w14:paraId="257560EB" w14:textId="77777777" w:rsidR="00493C27" w:rsidRPr="00413008" w:rsidRDefault="00493C27" w:rsidP="00493C27">
      <w:pPr>
        <w:spacing w:line="360" w:lineRule="auto"/>
        <w:jc w:val="both"/>
        <w:rPr>
          <w:rFonts w:ascii="Times New Roman" w:eastAsia="Times New Roman" w:hAnsi="Times New Roman" w:cs="Times New Roman"/>
          <w:b/>
          <w:sz w:val="24"/>
          <w:szCs w:val="24"/>
        </w:rPr>
      </w:pPr>
      <w:r w:rsidRPr="00413008">
        <w:rPr>
          <w:rFonts w:ascii="Times New Roman" w:eastAsia="Times New Roman" w:hAnsi="Times New Roman" w:cs="Times New Roman"/>
          <w:b/>
          <w:sz w:val="24"/>
          <w:szCs w:val="24"/>
        </w:rPr>
        <w:t>Visi Fakultas</w:t>
      </w:r>
    </w:p>
    <w:p w14:paraId="2313ECF1" w14:textId="04DFE241" w:rsidR="00493C27" w:rsidRPr="00413008" w:rsidRDefault="00493C27" w:rsidP="00493C27">
      <w:pPr>
        <w:spacing w:line="360" w:lineRule="auto"/>
        <w:jc w:val="both"/>
        <w:rPr>
          <w:rFonts w:ascii="Times New Roman" w:eastAsia="Times New Roman" w:hAnsi="Times New Roman" w:cs="Times New Roman"/>
          <w:sz w:val="24"/>
          <w:szCs w:val="24"/>
          <w:lang w:val="id-ID"/>
        </w:rPr>
      </w:pPr>
      <w:r w:rsidRPr="00493C27">
        <w:rPr>
          <w:rFonts w:ascii="Times New Roman" w:eastAsia="Times New Roman" w:hAnsi="Times New Roman" w:cs="Times New Roman"/>
          <w:sz w:val="24"/>
          <w:szCs w:val="24"/>
        </w:rPr>
        <w:t>“</w:t>
      </w:r>
      <w:r w:rsidR="00413008" w:rsidRPr="00493C27">
        <w:rPr>
          <w:rFonts w:ascii="Times New Roman" w:eastAsia="Times New Roman" w:hAnsi="Times New Roman" w:cs="Times New Roman"/>
          <w:sz w:val="24"/>
          <w:szCs w:val="24"/>
        </w:rPr>
        <w:t>Menjadi Fakultas Ekon</w:t>
      </w:r>
      <w:r w:rsidR="00413008">
        <w:rPr>
          <w:rFonts w:ascii="Times New Roman" w:eastAsia="Times New Roman" w:hAnsi="Times New Roman" w:cs="Times New Roman"/>
          <w:sz w:val="24"/>
          <w:szCs w:val="24"/>
        </w:rPr>
        <w:t>omi dan Bisnis Sepuluh Terbaik d</w:t>
      </w:r>
      <w:r w:rsidR="00413008" w:rsidRPr="00493C27">
        <w:rPr>
          <w:rFonts w:ascii="Times New Roman" w:eastAsia="Times New Roman" w:hAnsi="Times New Roman" w:cs="Times New Roman"/>
          <w:sz w:val="24"/>
          <w:szCs w:val="24"/>
        </w:rPr>
        <w:t>i Indonesia</w:t>
      </w:r>
      <w:r w:rsidR="00413008">
        <w:rPr>
          <w:rFonts w:ascii="Times New Roman" w:eastAsia="Times New Roman" w:hAnsi="Times New Roman" w:cs="Times New Roman"/>
          <w:sz w:val="24"/>
          <w:szCs w:val="24"/>
          <w:lang w:val="id-ID"/>
        </w:rPr>
        <w:t>”</w:t>
      </w:r>
    </w:p>
    <w:p w14:paraId="4E759DA9" w14:textId="77777777" w:rsidR="00493C27" w:rsidRPr="00413008" w:rsidRDefault="00493C27" w:rsidP="00493C27">
      <w:pPr>
        <w:spacing w:line="360" w:lineRule="auto"/>
        <w:jc w:val="both"/>
        <w:rPr>
          <w:rFonts w:ascii="Times New Roman" w:eastAsia="Times New Roman" w:hAnsi="Times New Roman" w:cs="Times New Roman"/>
          <w:b/>
          <w:sz w:val="24"/>
          <w:szCs w:val="24"/>
        </w:rPr>
      </w:pPr>
      <w:r w:rsidRPr="00413008">
        <w:rPr>
          <w:rFonts w:ascii="Times New Roman" w:eastAsia="Times New Roman" w:hAnsi="Times New Roman" w:cs="Times New Roman"/>
          <w:b/>
          <w:sz w:val="24"/>
          <w:szCs w:val="24"/>
        </w:rPr>
        <w:t>Misi Fakultas</w:t>
      </w:r>
    </w:p>
    <w:p w14:paraId="112E3A82" w14:textId="525DAC04" w:rsidR="00493C27" w:rsidRPr="00493C27" w:rsidRDefault="00493C27" w:rsidP="00493C27">
      <w:pPr>
        <w:spacing w:line="360" w:lineRule="auto"/>
        <w:jc w:val="both"/>
        <w:rPr>
          <w:rFonts w:ascii="Times New Roman" w:eastAsia="Times New Roman" w:hAnsi="Times New Roman" w:cs="Times New Roman"/>
          <w:sz w:val="24"/>
          <w:szCs w:val="24"/>
        </w:rPr>
      </w:pPr>
      <w:r w:rsidRPr="00493C27">
        <w:rPr>
          <w:rFonts w:ascii="Times New Roman" w:eastAsia="Times New Roman" w:hAnsi="Times New Roman" w:cs="Times New Roman"/>
          <w:sz w:val="24"/>
          <w:szCs w:val="24"/>
        </w:rPr>
        <w:t xml:space="preserve">1. </w:t>
      </w:r>
      <w:r w:rsidR="007E554F" w:rsidRPr="00493C27">
        <w:rPr>
          <w:rFonts w:ascii="Times New Roman" w:eastAsia="Times New Roman" w:hAnsi="Times New Roman" w:cs="Times New Roman"/>
          <w:sz w:val="24"/>
          <w:szCs w:val="24"/>
        </w:rPr>
        <w:t>Meningkatkan pemerataan dan perluasan akses bagi semua warga negara melalui program-program pendidikan diploma, sarjana, magister, spesialis, dan doktor;</w:t>
      </w:r>
    </w:p>
    <w:p w14:paraId="35874619" w14:textId="1547456A" w:rsidR="00493C27" w:rsidRPr="00493C27" w:rsidRDefault="007E554F" w:rsidP="00493C27">
      <w:pPr>
        <w:spacing w:line="360" w:lineRule="auto"/>
        <w:jc w:val="both"/>
        <w:rPr>
          <w:rFonts w:ascii="Times New Roman" w:eastAsia="Times New Roman" w:hAnsi="Times New Roman" w:cs="Times New Roman"/>
          <w:sz w:val="24"/>
          <w:szCs w:val="24"/>
        </w:rPr>
      </w:pPr>
      <w:r w:rsidRPr="00493C27">
        <w:rPr>
          <w:rFonts w:ascii="Times New Roman" w:eastAsia="Times New Roman" w:hAnsi="Times New Roman" w:cs="Times New Roman"/>
          <w:sz w:val="24"/>
          <w:szCs w:val="24"/>
        </w:rPr>
        <w:t>2. Meningkatkan mutu, relevansi, dan daya saing pendidikan tinggi dalam rangka menjawab kebutuhan pasa</w:t>
      </w:r>
      <w:r w:rsidR="00493C27" w:rsidRPr="00493C27">
        <w:rPr>
          <w:rFonts w:ascii="Times New Roman" w:eastAsia="Times New Roman" w:hAnsi="Times New Roman" w:cs="Times New Roman"/>
          <w:sz w:val="24"/>
          <w:szCs w:val="24"/>
        </w:rPr>
        <w:t>r kerja, serta pengembangan ipteks, untuk memberikan sumbangan secara optimal bagi peningkatan kesejahteraan masyarakat dan daya saing bangsa;</w:t>
      </w:r>
    </w:p>
    <w:p w14:paraId="219901C1" w14:textId="7FF7EA75" w:rsidR="00493C27" w:rsidRPr="00493C27" w:rsidRDefault="007E554F" w:rsidP="00493C27">
      <w:pPr>
        <w:spacing w:line="360" w:lineRule="auto"/>
        <w:jc w:val="both"/>
        <w:rPr>
          <w:rFonts w:ascii="Times New Roman" w:eastAsia="Times New Roman" w:hAnsi="Times New Roman" w:cs="Times New Roman"/>
          <w:sz w:val="24"/>
          <w:szCs w:val="24"/>
        </w:rPr>
      </w:pPr>
      <w:r w:rsidRPr="00493C27">
        <w:rPr>
          <w:rFonts w:ascii="Times New Roman" w:eastAsia="Times New Roman" w:hAnsi="Times New Roman" w:cs="Times New Roman"/>
          <w:sz w:val="24"/>
          <w:szCs w:val="24"/>
        </w:rPr>
        <w:t>3. Meningkatkan kinerja perguruan tinggi dengan jalan meningkatkan produktivitas, efisiensi dan akuntabilitas dal</w:t>
      </w:r>
      <w:r w:rsidR="00493C27" w:rsidRPr="00493C27">
        <w:rPr>
          <w:rFonts w:ascii="Times New Roman" w:eastAsia="Times New Roman" w:hAnsi="Times New Roman" w:cs="Times New Roman"/>
          <w:sz w:val="24"/>
          <w:szCs w:val="24"/>
        </w:rPr>
        <w:t>am pengelolaan layanan pendidikan tinggi secara otonom.</w:t>
      </w:r>
    </w:p>
    <w:p w14:paraId="2589F569"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3898927D"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50389AFA"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269E534C"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 Menjadi Program studi yang berstandar nasional dan internasional dalam pengembangan ilmu ekonomi, manajemen, dan akuntansi.</w:t>
      </w:r>
    </w:p>
    <w:p w14:paraId="22EE425C"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Menghasilkan Lulusan program doktor ilmu ekonomi, manajemen dan akuntansi yang berdaya saing nasional dan internasional.</w:t>
      </w:r>
    </w:p>
    <w:p w14:paraId="29747C4B"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74D11DEA"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05E50655" w14:textId="7FBDF09B" w:rsidR="00493C27" w:rsidRPr="00413008" w:rsidRDefault="00580E3E" w:rsidP="0041300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3E30ADB7" w14:textId="77777777" w:rsidR="00AC15EF" w:rsidRDefault="00AD4548">
      <w:pPr>
        <w:numPr>
          <w:ilvl w:val="0"/>
          <w:numId w:val="51"/>
        </w:numPr>
        <w:pBdr>
          <w:top w:val="nil"/>
          <w:left w:val="nil"/>
          <w:bottom w:val="nil"/>
          <w:right w:val="nil"/>
          <w:between w:val="nil"/>
        </w:pBdr>
        <w:spacing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6C852037" w14:textId="77777777" w:rsidR="00AC15EF" w:rsidRDefault="00AD4548">
      <w:pPr>
        <w:spacing w:line="360" w:lineRule="auto"/>
        <w:ind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adalah salah satu pilar yang harus dilaksanakan dalam Tridharma Perguruan Tinggi, selain pendidikan dan pengabdian kepada masyarakat (PkM). Penelitian yang dilaksanakan oleh perguruan tinggi dimaksudkan untuk pengembangan ilmu pengetahuan, teknologi, dan seni (ipteks), memecahkan masalah-masalah yang terjadi di masyarakat, serta untuk meningkatkan daya saing bangsa. Dalam rangka meneguhkan Kerangka Kualifikasi Nasional Indonesia (KKNI) dan sesuai surat edaran Ditjen Dikti Nomor 152/E/T/2012 tentang publikasi karya ilmiah, Unila memandang perlu menyusun Standar Hasil Penelitian. Standar ini menjadi pijakan dalam upaya untuk meningkatkan kuantitas dan kualitas publikasi ilmiah akademisi Unila.</w:t>
      </w:r>
    </w:p>
    <w:p w14:paraId="4A31DCE9" w14:textId="77777777" w:rsidR="00AC15EF" w:rsidRDefault="00AD4548">
      <w:pPr>
        <w:spacing w:before="29" w:line="360" w:lineRule="auto"/>
        <w:ind w:right="-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sesuai dengan salah satu tujuan strategis pengembangan Unila dalam Renstra Universitas Lampung yaitu menghasilkan publikasi ilmiah nasional, internasional dan HKI melalui peningkatan jumlah dan mutu penelitian sesuai dengan perkembangan ipteks untuk kepentingan masyarakat, bangsa, dan dunia. Menurut Permendikbud No 3 Tahun 2020 tentang standar nasional pendidikan tinggi, Standar Hasil Penelitian merupakan kriteria minimal tentang mutu hasil penelitian pada tingkat universitas. Standar Hasil Penelitian diarahkan dalam rangka mengembangkan ilmu pengetahuan dan teknologi, serta meningkatkan kesejahteraan masyarakat dan daya saing bangsa.</w:t>
      </w:r>
    </w:p>
    <w:p w14:paraId="75F4A517" w14:textId="77777777" w:rsidR="00AC15EF" w:rsidRDefault="00AD4548">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Berkaitan dengan uraian tersebut, Unila menetapkan Standar Hasil Penelitian sebagai manajemen penelitian berkualitas. </w:t>
      </w:r>
    </w:p>
    <w:p w14:paraId="456E6A60" w14:textId="77777777" w:rsidR="00AC15EF" w:rsidRDefault="00AD4548">
      <w:pPr>
        <w:numPr>
          <w:ilvl w:val="0"/>
          <w:numId w:val="51"/>
        </w:numPr>
        <w:pBdr>
          <w:top w:val="nil"/>
          <w:left w:val="nil"/>
          <w:bottom w:val="nil"/>
          <w:right w:val="nil"/>
          <w:between w:val="nil"/>
        </w:pBdr>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Pihak yang Bertanggung Jawab untuk Mencapai Hasil Standar</w:t>
      </w:r>
    </w:p>
    <w:p w14:paraId="37F3CB01" w14:textId="77777777" w:rsidR="00AC15EF" w:rsidRDefault="00AD4548">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Pimpinan Universitas, LPPM, Fakultas/Pascasarjana, Jurusan/Bagian /Program Studi, Laboratorium, Peneliti/dosen, Mahasiswa, dan Mitra Penelitian.</w:t>
      </w:r>
    </w:p>
    <w:p w14:paraId="1EBFAEF2" w14:textId="77777777" w:rsidR="00AC15EF" w:rsidRDefault="00AD4548">
      <w:pPr>
        <w:numPr>
          <w:ilvl w:val="0"/>
          <w:numId w:val="5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Definisi /Istilah</w:t>
      </w:r>
    </w:p>
    <w:p w14:paraId="3AA73BA0" w14:textId="77777777" w:rsidR="00AC15EF" w:rsidRDefault="00AD4548">
      <w:pPr>
        <w:widowControl w:val="0"/>
        <w:numPr>
          <w:ilvl w:val="0"/>
          <w:numId w:val="43"/>
        </w:numPr>
        <w:spacing w:after="0" w:line="360" w:lineRule="auto"/>
        <w:ind w:left="284" w:right="-1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adalah kegiatan yang dilakukan menurut kaidah dan metode ilmiah secara sistematis untuk memperoleh informasi, data, dan keterangan yang berkaitan dengan pemahaman dan/atau pengujian suatu cabang ilmu pengetahuan dan teknologi.</w:t>
      </w:r>
    </w:p>
    <w:p w14:paraId="3CA74E6E" w14:textId="77777777" w:rsidR="00AC15EF" w:rsidRDefault="00AD4548">
      <w:pPr>
        <w:widowControl w:val="0"/>
        <w:numPr>
          <w:ilvl w:val="0"/>
          <w:numId w:val="43"/>
        </w:numPr>
        <w:spacing w:before="9" w:after="0" w:line="360" w:lineRule="auto"/>
        <w:ind w:left="284" w:right="-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Kaidah ilmiah meliputi etika, keaslian, kemanfaatan, subtansial, keilmiahan, konsistensi, dan objektif.</w:t>
      </w:r>
    </w:p>
    <w:p w14:paraId="79789B9D" w14:textId="77777777" w:rsidR="00AC15EF" w:rsidRDefault="00AD4548">
      <w:pPr>
        <w:widowControl w:val="0"/>
        <w:numPr>
          <w:ilvl w:val="0"/>
          <w:numId w:val="43"/>
        </w:numPr>
        <w:spacing w:before="5" w:after="0" w:line="360" w:lineRule="auto"/>
        <w:ind w:left="284" w:right="-2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diperoleh melalui metode ilmiah yang runut dan sesuai dengan otonomi keilmuan.</w:t>
      </w:r>
    </w:p>
    <w:p w14:paraId="22F6C515" w14:textId="77777777" w:rsidR="00AC15EF" w:rsidRDefault="00AD4548">
      <w:pPr>
        <w:widowControl w:val="0"/>
        <w:numPr>
          <w:ilvl w:val="0"/>
          <w:numId w:val="43"/>
        </w:numPr>
        <w:spacing w:before="9" w:after="0" w:line="360" w:lineRule="auto"/>
        <w:ind w:left="284" w:right="-1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Cipta dan Hak Paten adalah hak eksklusif yang diberikan negara kepada pencipta atau inventor yang dapat diwariskan pada ahli waris atau penerima wasiat.</w:t>
      </w:r>
    </w:p>
    <w:p w14:paraId="6FF37198" w14:textId="77777777" w:rsidR="00AC15EF" w:rsidRDefault="00AD4548">
      <w:pPr>
        <w:widowControl w:val="0"/>
        <w:numPr>
          <w:ilvl w:val="0"/>
          <w:numId w:val="43"/>
        </w:numPr>
        <w:spacing w:line="360" w:lineRule="auto"/>
        <w:ind w:left="284" w:right="-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Kekayaan Intelektual adalah hak untuk menikmati hasil kreativitas intelektual secara ekonomis.</w:t>
      </w:r>
    </w:p>
    <w:p w14:paraId="6959D28C" w14:textId="77777777" w:rsidR="00AC15EF" w:rsidRDefault="00AD4548">
      <w:pPr>
        <w:numPr>
          <w:ilvl w:val="0"/>
          <w:numId w:val="5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Pernyataan Isi Standar</w:t>
      </w:r>
    </w:p>
    <w:p w14:paraId="35EF284A" w14:textId="77777777" w:rsidR="00AC15EF" w:rsidRDefault="00AD4548">
      <w:pPr>
        <w:widowControl w:val="0"/>
        <w:numPr>
          <w:ilvl w:val="0"/>
          <w:numId w:val="55"/>
        </w:numPr>
        <w:pBdr>
          <w:top w:val="nil"/>
          <w:left w:val="nil"/>
          <w:bottom w:val="nil"/>
          <w:right w:val="nil"/>
          <w:between w:val="nil"/>
        </w:pBdr>
        <w:spacing w:before="3"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Universitas wajib menyusun dan menetapkan standar hasil penelitian dengan ketentuan sebagai berikut:</w:t>
      </w:r>
    </w:p>
    <w:p w14:paraId="32E97A26" w14:textId="77777777" w:rsidR="00AC15EF" w:rsidRDefault="00AD4548">
      <w:pPr>
        <w:widowControl w:val="0"/>
        <w:numPr>
          <w:ilvl w:val="0"/>
          <w:numId w:val="33"/>
        </w:numPr>
        <w:pBdr>
          <w:top w:val="nil"/>
          <w:left w:val="nil"/>
          <w:bottom w:val="nil"/>
          <w:right w:val="nil"/>
          <w:between w:val="nil"/>
        </w:pBdr>
        <w:spacing w:before="3"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penelitian di Unila diarahkan dalam rangka mengembangkan ilmu pengetahuan dan teknologi serta meningkatkan kesejahteraan masyarakat dan daya saing bangsa.</w:t>
      </w:r>
    </w:p>
    <w:p w14:paraId="41FFC06C" w14:textId="77777777" w:rsidR="00AC15EF" w:rsidRDefault="00AD4548">
      <w:pPr>
        <w:widowControl w:val="0"/>
        <w:numPr>
          <w:ilvl w:val="0"/>
          <w:numId w:val="33"/>
        </w:numPr>
        <w:pBdr>
          <w:top w:val="nil"/>
          <w:left w:val="nil"/>
          <w:bottom w:val="nil"/>
          <w:right w:val="nil"/>
          <w:between w:val="nil"/>
        </w:pBdr>
        <w:spacing w:before="3"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penelitian di Unila merupakan semua luaran yang dihasilkan melalui kegiatan yang memenuhi kaidah dan metode ilmiah secara sistematik sesuai otonomi keilmuan dan budaya akademik.</w:t>
      </w:r>
    </w:p>
    <w:p w14:paraId="0B85C70E" w14:textId="77777777" w:rsidR="00AC15EF" w:rsidRDefault="00AD4548">
      <w:pPr>
        <w:widowControl w:val="0"/>
        <w:numPr>
          <w:ilvl w:val="0"/>
          <w:numId w:val="33"/>
        </w:numPr>
        <w:pBdr>
          <w:top w:val="nil"/>
          <w:left w:val="nil"/>
          <w:bottom w:val="nil"/>
          <w:right w:val="nil"/>
          <w:between w:val="nil"/>
        </w:pBdr>
        <w:spacing w:before="3"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penelitian mahasiswa harus mengarah pada ketentuan pembelajaran lulusan serta serta memenuhi ketentuan dan peraturan di Unila.</w:t>
      </w:r>
    </w:p>
    <w:p w14:paraId="26321311" w14:textId="77777777" w:rsidR="00AC15EF" w:rsidRDefault="00AD4548">
      <w:pPr>
        <w:widowControl w:val="0"/>
        <w:numPr>
          <w:ilvl w:val="0"/>
          <w:numId w:val="55"/>
        </w:numPr>
        <w:pBdr>
          <w:top w:val="nil"/>
          <w:left w:val="nil"/>
          <w:bottom w:val="nil"/>
          <w:right w:val="nil"/>
          <w:between w:val="nil"/>
        </w:pBdr>
        <w:spacing w:before="3"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LPPM menjamin bahwa semua luaran penelitan telah memenuhi kaidah dan metode ilmiah secara sistematis sesuai otonomi keilmuan dan budaya akademik.</w:t>
      </w:r>
    </w:p>
    <w:p w14:paraId="6A1248BE" w14:textId="77777777" w:rsidR="00AC15EF" w:rsidRDefault="00AD4548">
      <w:pPr>
        <w:widowControl w:val="0"/>
        <w:numPr>
          <w:ilvl w:val="0"/>
          <w:numId w:val="55"/>
        </w:numPr>
        <w:spacing w:after="0" w:line="360" w:lineRule="auto"/>
        <w:ind w:left="284" w:right="-2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LPPM mewajibkan agar hasil penelitian tidak bersifat rahasia, tidak </w:t>
      </w:r>
      <w:r>
        <w:rPr>
          <w:rFonts w:ascii="Times New Roman" w:eastAsia="Times New Roman" w:hAnsi="Times New Roman" w:cs="Times New Roman"/>
          <w:sz w:val="24"/>
          <w:szCs w:val="24"/>
        </w:rPr>
        <w:lastRenderedPageBreak/>
        <w:t>mengganggu dan/atau tidak membahayakan kepentingan umum atau nasional disebarluaskan dengan cara:</w:t>
      </w:r>
    </w:p>
    <w:p w14:paraId="5A7D8B7F" w14:textId="77777777" w:rsidR="00AC15EF" w:rsidRDefault="00AD4548">
      <w:pPr>
        <w:widowControl w:val="0"/>
        <w:numPr>
          <w:ilvl w:val="0"/>
          <w:numId w:val="3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Diseminarkan sekurang-kurangnya pada seminar nasional</w:t>
      </w:r>
    </w:p>
    <w:p w14:paraId="1D5D6540" w14:textId="77777777" w:rsidR="00AC15EF" w:rsidRDefault="00AD4548">
      <w:pPr>
        <w:widowControl w:val="0"/>
        <w:numPr>
          <w:ilvl w:val="0"/>
          <w:numId w:val="34"/>
        </w:numPr>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Dipublikasikan sekurang-kurangnya pada jurnal nasional terakreditasi. </w:t>
      </w:r>
    </w:p>
    <w:p w14:paraId="2302011F" w14:textId="77777777" w:rsidR="00AC15EF" w:rsidRDefault="00AD4548">
      <w:pPr>
        <w:widowControl w:val="0"/>
        <w:numPr>
          <w:ilvl w:val="0"/>
          <w:numId w:val="34"/>
        </w:numPr>
        <w:spacing w:after="0" w:line="360" w:lineRule="auto"/>
        <w:ind w:right="-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Dipublikasikan melalui HKI atau paten</w:t>
      </w:r>
    </w:p>
    <w:p w14:paraId="1EF1D6EF" w14:textId="77777777" w:rsidR="00AC15EF" w:rsidRDefault="00AD4548">
      <w:pPr>
        <w:widowControl w:val="0"/>
        <w:numPr>
          <w:ilvl w:val="0"/>
          <w:numId w:val="3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Buku referensi, monograf, model, kebijakan, produk, laporan</w:t>
      </w:r>
    </w:p>
    <w:p w14:paraId="3ECF4C0B" w14:textId="77777777" w:rsidR="00AC15EF" w:rsidRDefault="00AD4548">
      <w:pPr>
        <w:widowControl w:val="0"/>
        <w:numPr>
          <w:ilvl w:val="0"/>
          <w:numId w:val="55"/>
        </w:numPr>
        <w:spacing w:after="0" w:line="360" w:lineRule="auto"/>
        <w:ind w:left="284" w:right="-1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wajib mendorong agar hasil penelitian dapat diterapkan untuk memberikan manfaat sebesar-besarnya kepada masyarakat dan daya saing bangsa.</w:t>
      </w:r>
    </w:p>
    <w:p w14:paraId="31A504D5" w14:textId="77777777" w:rsidR="00AC15EF" w:rsidRDefault="00AD4548">
      <w:pPr>
        <w:widowControl w:val="0"/>
        <w:numPr>
          <w:ilvl w:val="0"/>
          <w:numId w:val="55"/>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wajib melakukan evaluasi pelaksanaan standar hasil penelitian secara berkala dan berkelanjutan.</w:t>
      </w:r>
    </w:p>
    <w:p w14:paraId="22B73A1F" w14:textId="77777777" w:rsidR="00AC15EF" w:rsidRDefault="00AD4548">
      <w:pPr>
        <w:widowControl w:val="0"/>
        <w:numPr>
          <w:ilvl w:val="0"/>
          <w:numId w:val="55"/>
        </w:numPr>
        <w:spacing w:before="5" w:line="360" w:lineRule="auto"/>
        <w:ind w:left="284" w:right="-3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wajib menjadikan hasil evaluasi pada poin (e) menjadi bahan untuk melakukan pengendalian dan peningkatan hasil penelitian.</w:t>
      </w:r>
    </w:p>
    <w:p w14:paraId="6A3D6976" w14:textId="77777777" w:rsidR="00AC15EF" w:rsidRDefault="00AD4548">
      <w:pPr>
        <w:numPr>
          <w:ilvl w:val="0"/>
          <w:numId w:val="5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w:t>
      </w:r>
    </w:p>
    <w:p w14:paraId="5103C888" w14:textId="77777777" w:rsidR="00AC15EF" w:rsidRDefault="00AD4548">
      <w:pPr>
        <w:widowControl w:val="0"/>
        <w:numPr>
          <w:ilvl w:val="0"/>
          <w:numId w:val="46"/>
        </w:numPr>
        <w:spacing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menetapkan Rencana Induk Penelitian dan Pengabdian kepada Masyarakat (RIPP), skema penelitian dan standar hasil penelitian.</w:t>
      </w:r>
    </w:p>
    <w:p w14:paraId="1930DC21" w14:textId="77777777" w:rsidR="00AC15EF" w:rsidRDefault="00AD4548">
      <w:pPr>
        <w:widowControl w:val="0"/>
        <w:numPr>
          <w:ilvl w:val="0"/>
          <w:numId w:val="46"/>
        </w:numPr>
        <w:spacing w:after="0" w:line="360" w:lineRule="auto"/>
        <w:ind w:left="284" w:right="-1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mensosialisasikan standar hasil penelitian Unila secara menyeluruh ke pemangku kepentingan (dosen dan tenaga kependidikan).</w:t>
      </w:r>
    </w:p>
    <w:p w14:paraId="0279A5D9" w14:textId="77777777" w:rsidR="00AC15EF" w:rsidRDefault="00AD4548">
      <w:pPr>
        <w:widowControl w:val="0"/>
        <w:numPr>
          <w:ilvl w:val="0"/>
          <w:numId w:val="46"/>
        </w:numPr>
        <w:spacing w:before="5" w:after="0" w:line="360" w:lineRule="auto"/>
        <w:ind w:left="284" w:right="-1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melaksanakan pelatihan/workshop terkait standar hasil penelitian secara berjenjang dari tingkat fakultas dan jurusan/bagian/program studi.</w:t>
      </w:r>
    </w:p>
    <w:p w14:paraId="0FDC30BB" w14:textId="77777777" w:rsidR="00AC15EF" w:rsidRDefault="00AD4548">
      <w:pPr>
        <w:widowControl w:val="0"/>
        <w:numPr>
          <w:ilvl w:val="0"/>
          <w:numId w:val="46"/>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memastikan bahwa setiap fakultas menjamin setiap jurusan/bagian/ program studi telah menyusun dan mengimplementasikan standar hasil penelitian.</w:t>
      </w:r>
    </w:p>
    <w:p w14:paraId="0D462093" w14:textId="77777777" w:rsidR="00AC15EF" w:rsidRDefault="00AD4548">
      <w:pPr>
        <w:widowControl w:val="0"/>
        <w:numPr>
          <w:ilvl w:val="0"/>
          <w:numId w:val="46"/>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menetapkan mutu internal untuk mengukur tingkat ketercapaian standar hasil penelitian.</w:t>
      </w:r>
    </w:p>
    <w:p w14:paraId="565C5914" w14:textId="77777777" w:rsidR="00AC15EF" w:rsidRDefault="00AD4548">
      <w:pPr>
        <w:widowControl w:val="0"/>
        <w:numPr>
          <w:ilvl w:val="0"/>
          <w:numId w:val="46"/>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melakukan lokakarya tahunan tentang tingkat ketercapaian standar hasil penelitian di Unila untuk mendapatkan rekomendasi tindak lanjut.</w:t>
      </w:r>
    </w:p>
    <w:p w14:paraId="2FD23E84" w14:textId="77777777" w:rsidR="00AC15EF" w:rsidRDefault="00AD4548">
      <w:pPr>
        <w:widowControl w:val="0"/>
        <w:numPr>
          <w:ilvl w:val="0"/>
          <w:numId w:val="46"/>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mengevaluasi hasil rekomendasi pada poin (f) untuk tindak lanjut implementasi standar hasil penelitian berikutnya sesuai dengan prioritas, termasuk melakukan peningkatan standar jika diperlukan.</w:t>
      </w:r>
    </w:p>
    <w:p w14:paraId="2FB51729" w14:textId="77777777" w:rsidR="00AC15EF" w:rsidRDefault="00AD4548">
      <w:pPr>
        <w:widowControl w:val="0"/>
        <w:numPr>
          <w:ilvl w:val="0"/>
          <w:numId w:val="46"/>
        </w:numPr>
        <w:spacing w:before="1"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melakukan kerjasama dengan berbagai mitra untuk peningkatan standar hasil penelitian.</w:t>
      </w:r>
    </w:p>
    <w:p w14:paraId="51464521" w14:textId="77777777" w:rsidR="00AC15EF" w:rsidRDefault="00AD4548">
      <w:pPr>
        <w:numPr>
          <w:ilvl w:val="0"/>
          <w:numId w:val="5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Indikator</w:t>
      </w:r>
    </w:p>
    <w:tbl>
      <w:tblPr>
        <w:tblStyle w:val="a2"/>
        <w:tblW w:w="988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4605"/>
        <w:gridCol w:w="1065"/>
        <w:gridCol w:w="1140"/>
        <w:gridCol w:w="1260"/>
        <w:gridCol w:w="1260"/>
      </w:tblGrid>
      <w:tr w:rsidR="00580E3E" w14:paraId="128FCBFA" w14:textId="77777777" w:rsidTr="00580E3E">
        <w:trPr>
          <w:trHeight w:val="510"/>
        </w:trPr>
        <w:tc>
          <w:tcPr>
            <w:tcW w:w="555" w:type="dxa"/>
            <w:shd w:val="clear" w:color="auto" w:fill="9CC3E5"/>
            <w:vAlign w:val="center"/>
          </w:tcPr>
          <w:p w14:paraId="0FD6D689"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b/>
                <w:sz w:val="24"/>
                <w:szCs w:val="24"/>
              </w:rPr>
              <w:t>No</w:t>
            </w:r>
          </w:p>
        </w:tc>
        <w:tc>
          <w:tcPr>
            <w:tcW w:w="4605" w:type="dxa"/>
            <w:shd w:val="clear" w:color="auto" w:fill="9CC3E5"/>
            <w:vAlign w:val="center"/>
          </w:tcPr>
          <w:p w14:paraId="3FF10D8D"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b/>
                <w:sz w:val="24"/>
                <w:szCs w:val="24"/>
              </w:rPr>
              <w:t>Indikator</w:t>
            </w:r>
          </w:p>
        </w:tc>
        <w:tc>
          <w:tcPr>
            <w:tcW w:w="1065" w:type="dxa"/>
            <w:shd w:val="clear" w:color="auto" w:fill="9CC3E5"/>
            <w:vAlign w:val="center"/>
          </w:tcPr>
          <w:p w14:paraId="1DA1B483"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b/>
                <w:sz w:val="24"/>
                <w:szCs w:val="24"/>
              </w:rPr>
              <w:t>SN DIKTI</w:t>
            </w:r>
          </w:p>
        </w:tc>
        <w:tc>
          <w:tcPr>
            <w:tcW w:w="1140" w:type="dxa"/>
            <w:shd w:val="clear" w:color="auto" w:fill="9CC3E5"/>
            <w:vAlign w:val="center"/>
          </w:tcPr>
          <w:p w14:paraId="5F96DAB5"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b/>
                <w:sz w:val="24"/>
                <w:szCs w:val="24"/>
              </w:rPr>
              <w:t>Standar Unila</w:t>
            </w:r>
          </w:p>
        </w:tc>
        <w:tc>
          <w:tcPr>
            <w:tcW w:w="1260" w:type="dxa"/>
            <w:shd w:val="clear" w:color="auto" w:fill="9CC3E5"/>
          </w:tcPr>
          <w:p w14:paraId="395138C8" w14:textId="77777777" w:rsidR="00580E3E" w:rsidRPr="007E554F" w:rsidRDefault="00580E3E" w:rsidP="00580E3E">
            <w:pPr>
              <w:spacing w:after="0" w:line="240" w:lineRule="auto"/>
              <w:rPr>
                <w:rFonts w:ascii="Times New Roman" w:eastAsia="Times New Roman" w:hAnsi="Times New Roman" w:cs="Times New Roman"/>
                <w:b/>
                <w:sz w:val="24"/>
                <w:szCs w:val="24"/>
              </w:rPr>
            </w:pPr>
            <w:r w:rsidRPr="007E554F">
              <w:rPr>
                <w:rFonts w:ascii="Times New Roman" w:eastAsia="Times New Roman" w:hAnsi="Times New Roman" w:cs="Times New Roman"/>
                <w:b/>
                <w:sz w:val="24"/>
                <w:szCs w:val="24"/>
              </w:rPr>
              <w:t>Standar  UPPS</w:t>
            </w:r>
          </w:p>
        </w:tc>
        <w:tc>
          <w:tcPr>
            <w:tcW w:w="1260" w:type="dxa"/>
            <w:shd w:val="clear" w:color="auto" w:fill="9CC2E5" w:themeFill="accent1" w:themeFillTint="99"/>
          </w:tcPr>
          <w:p w14:paraId="7BFC2120" w14:textId="359E4B9B" w:rsidR="00580E3E" w:rsidRPr="007E554F" w:rsidRDefault="00580E3E" w:rsidP="00580E3E">
            <w:pPr>
              <w:spacing w:after="0" w:line="240" w:lineRule="auto"/>
              <w:rPr>
                <w:rFonts w:ascii="Times New Roman" w:eastAsia="Times New Roman" w:hAnsi="Times New Roman" w:cs="Times New Roman"/>
                <w:b/>
                <w:sz w:val="24"/>
                <w:szCs w:val="24"/>
              </w:rPr>
            </w:pPr>
            <w:r w:rsidRPr="007E554F">
              <w:rPr>
                <w:rFonts w:ascii="Times New Roman" w:eastAsia="Times New Roman" w:hAnsi="Times New Roman" w:cs="Times New Roman"/>
                <w:b/>
                <w:sz w:val="24"/>
                <w:szCs w:val="24"/>
              </w:rPr>
              <w:t>Standar  PS</w:t>
            </w:r>
          </w:p>
        </w:tc>
      </w:tr>
      <w:tr w:rsidR="00580E3E" w14:paraId="44E90581" w14:textId="77777777" w:rsidTr="00580E3E">
        <w:trPr>
          <w:trHeight w:val="510"/>
        </w:trPr>
        <w:tc>
          <w:tcPr>
            <w:tcW w:w="555" w:type="dxa"/>
            <w:shd w:val="clear" w:color="auto" w:fill="FFFFFF"/>
          </w:tcPr>
          <w:p w14:paraId="3190F955"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1</w:t>
            </w:r>
          </w:p>
        </w:tc>
        <w:tc>
          <w:tcPr>
            <w:tcW w:w="4605" w:type="dxa"/>
            <w:shd w:val="clear" w:color="auto" w:fill="FFFFFF"/>
          </w:tcPr>
          <w:p w14:paraId="21B9FE9C" w14:textId="77777777" w:rsidR="00580E3E" w:rsidRPr="007E554F" w:rsidRDefault="00580E3E" w:rsidP="00580E3E">
            <w:pPr>
              <w:spacing w:after="0" w:line="240" w:lineRule="auto"/>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 xml:space="preserve">Kesesuaian hasil penelitian dengan RIPP Unila dan RIRN </w:t>
            </w:r>
          </w:p>
        </w:tc>
        <w:tc>
          <w:tcPr>
            <w:tcW w:w="1065" w:type="dxa"/>
            <w:shd w:val="clear" w:color="auto" w:fill="FFFFFF"/>
          </w:tcPr>
          <w:p w14:paraId="77695A25" w14:textId="77777777" w:rsidR="00580E3E" w:rsidRPr="007E554F" w:rsidRDefault="00580E3E" w:rsidP="00580E3E">
            <w:pPr>
              <w:spacing w:after="0" w:line="240" w:lineRule="auto"/>
              <w:jc w:val="right"/>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100%</w:t>
            </w:r>
          </w:p>
        </w:tc>
        <w:tc>
          <w:tcPr>
            <w:tcW w:w="1140" w:type="dxa"/>
            <w:shd w:val="clear" w:color="auto" w:fill="FFFFFF"/>
          </w:tcPr>
          <w:p w14:paraId="1FB4357B" w14:textId="77777777" w:rsidR="00580E3E" w:rsidRPr="007E554F" w:rsidRDefault="00580E3E" w:rsidP="00580E3E">
            <w:pPr>
              <w:spacing w:after="0" w:line="240" w:lineRule="auto"/>
              <w:jc w:val="right"/>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100%</w:t>
            </w:r>
          </w:p>
        </w:tc>
        <w:tc>
          <w:tcPr>
            <w:tcW w:w="1260" w:type="dxa"/>
            <w:shd w:val="clear" w:color="auto" w:fill="FFFFFF"/>
          </w:tcPr>
          <w:p w14:paraId="5F7462DC"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100%</w:t>
            </w:r>
          </w:p>
        </w:tc>
        <w:tc>
          <w:tcPr>
            <w:tcW w:w="1260" w:type="dxa"/>
            <w:shd w:val="clear" w:color="auto" w:fill="FFFFFF"/>
          </w:tcPr>
          <w:p w14:paraId="0F016E16" w14:textId="50012FEB" w:rsidR="00580E3E" w:rsidRPr="007E554F" w:rsidRDefault="00717055"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100%</w:t>
            </w:r>
          </w:p>
        </w:tc>
      </w:tr>
      <w:tr w:rsidR="00580E3E" w14:paraId="17E6E5CC" w14:textId="77777777" w:rsidTr="00580E3E">
        <w:trPr>
          <w:trHeight w:val="2040"/>
        </w:trPr>
        <w:tc>
          <w:tcPr>
            <w:tcW w:w="555" w:type="dxa"/>
            <w:vMerge w:val="restart"/>
            <w:shd w:val="clear" w:color="auto" w:fill="FFFFFF"/>
            <w:vAlign w:val="center"/>
          </w:tcPr>
          <w:p w14:paraId="3A84F297" w14:textId="77777777" w:rsidR="00580E3E" w:rsidRPr="007E554F" w:rsidRDefault="00580E3E" w:rsidP="00580E3E">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2</w:t>
            </w:r>
          </w:p>
        </w:tc>
        <w:tc>
          <w:tcPr>
            <w:tcW w:w="4605" w:type="dxa"/>
            <w:shd w:val="clear" w:color="auto" w:fill="auto"/>
            <w:vAlign w:val="center"/>
          </w:tcPr>
          <w:p w14:paraId="195B64B2" w14:textId="77777777" w:rsidR="00580E3E" w:rsidRPr="007E554F" w:rsidRDefault="00580E3E" w:rsidP="00580E3E">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Persentase hasil penelitian DTPS yang diakui dalam bentuk teknologi tepat guna, bahan pengembangan ilmu pengetahuan dan teknologi, bahan ajar, buku ajar, publikasi pengabdian, atau bentuk lain yang relevan terhadap jumlah dosen di program studi.</w:t>
            </w:r>
          </w:p>
        </w:tc>
        <w:tc>
          <w:tcPr>
            <w:tcW w:w="1065" w:type="dxa"/>
            <w:shd w:val="clear" w:color="auto" w:fill="auto"/>
            <w:vAlign w:val="center"/>
          </w:tcPr>
          <w:p w14:paraId="6232D256" w14:textId="77777777" w:rsidR="00580E3E" w:rsidRPr="007E554F" w:rsidRDefault="00580E3E" w:rsidP="00580E3E">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140" w:type="dxa"/>
            <w:vAlign w:val="center"/>
          </w:tcPr>
          <w:p w14:paraId="52BC06A1" w14:textId="77777777" w:rsidR="00580E3E" w:rsidRPr="007E554F" w:rsidRDefault="00580E3E" w:rsidP="00580E3E">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260" w:type="dxa"/>
          </w:tcPr>
          <w:p w14:paraId="12574314" w14:textId="77777777" w:rsidR="00580E3E" w:rsidRPr="007E554F" w:rsidRDefault="00580E3E" w:rsidP="00580E3E">
            <w:pPr>
              <w:spacing w:after="0" w:line="240" w:lineRule="auto"/>
              <w:jc w:val="center"/>
              <w:rPr>
                <w:rFonts w:ascii="Times New Roman" w:eastAsia="Times New Roman" w:hAnsi="Times New Roman" w:cs="Times New Roman"/>
                <w:color w:val="000000"/>
                <w:sz w:val="24"/>
                <w:szCs w:val="24"/>
              </w:rPr>
            </w:pPr>
          </w:p>
        </w:tc>
        <w:tc>
          <w:tcPr>
            <w:tcW w:w="1260" w:type="dxa"/>
          </w:tcPr>
          <w:p w14:paraId="38B52205" w14:textId="77777777" w:rsidR="00580E3E" w:rsidRPr="007E554F" w:rsidRDefault="00580E3E" w:rsidP="00580E3E">
            <w:pPr>
              <w:spacing w:after="0" w:line="240" w:lineRule="auto"/>
              <w:jc w:val="center"/>
              <w:rPr>
                <w:rFonts w:ascii="Times New Roman" w:eastAsia="Times New Roman" w:hAnsi="Times New Roman" w:cs="Times New Roman"/>
                <w:color w:val="000000"/>
                <w:sz w:val="24"/>
                <w:szCs w:val="24"/>
              </w:rPr>
            </w:pPr>
          </w:p>
        </w:tc>
      </w:tr>
      <w:tr w:rsidR="009F14E9" w14:paraId="160B5B9E" w14:textId="77777777" w:rsidTr="00580E3E">
        <w:trPr>
          <w:trHeight w:val="765"/>
        </w:trPr>
        <w:tc>
          <w:tcPr>
            <w:tcW w:w="555" w:type="dxa"/>
            <w:vMerge/>
            <w:shd w:val="clear" w:color="auto" w:fill="FFFFFF"/>
            <w:vAlign w:val="center"/>
          </w:tcPr>
          <w:p w14:paraId="100A7DA2"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7D825E01"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DTPS yang mendapat pengakuan HKI (paten, paten sederhana)</w:t>
            </w:r>
          </w:p>
        </w:tc>
        <w:tc>
          <w:tcPr>
            <w:tcW w:w="1065" w:type="dxa"/>
            <w:shd w:val="clear" w:color="auto" w:fill="auto"/>
            <w:vAlign w:val="center"/>
          </w:tcPr>
          <w:p w14:paraId="0D5D485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140" w:type="dxa"/>
            <w:vAlign w:val="center"/>
          </w:tcPr>
          <w:p w14:paraId="4EAE2FA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tcPr>
          <w:p w14:paraId="0B676DB8"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tcPr>
          <w:p w14:paraId="19E8E0F8" w14:textId="466B386B"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r>
      <w:tr w:rsidR="009F14E9" w14:paraId="62B676BF" w14:textId="77777777" w:rsidTr="00F9680C">
        <w:trPr>
          <w:trHeight w:val="1275"/>
        </w:trPr>
        <w:tc>
          <w:tcPr>
            <w:tcW w:w="555" w:type="dxa"/>
            <w:vMerge/>
            <w:shd w:val="clear" w:color="auto" w:fill="FFFFFF"/>
            <w:vAlign w:val="center"/>
          </w:tcPr>
          <w:p w14:paraId="4CC687DA"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77568CA9"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DTPS yang mendapat pengakuan HKI (hak ciipta, desain produk industri, perlindungan varietas tanaman, desain tata letak, sirkuit terpadu dll)</w:t>
            </w:r>
          </w:p>
        </w:tc>
        <w:tc>
          <w:tcPr>
            <w:tcW w:w="1065" w:type="dxa"/>
            <w:shd w:val="clear" w:color="auto" w:fill="auto"/>
            <w:vAlign w:val="center"/>
          </w:tcPr>
          <w:p w14:paraId="4E5F20C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140" w:type="dxa"/>
            <w:vAlign w:val="center"/>
          </w:tcPr>
          <w:p w14:paraId="3278ABF0"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5A68DA85"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03941356" w14:textId="1A60419B"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r>
      <w:tr w:rsidR="009F14E9" w14:paraId="530273A6" w14:textId="77777777" w:rsidTr="00F9680C">
        <w:trPr>
          <w:trHeight w:val="1275"/>
        </w:trPr>
        <w:tc>
          <w:tcPr>
            <w:tcW w:w="555" w:type="dxa"/>
            <w:vMerge/>
            <w:shd w:val="clear" w:color="auto" w:fill="FFFFFF"/>
            <w:vAlign w:val="center"/>
          </w:tcPr>
          <w:p w14:paraId="0CF6798C"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66A1A282"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DTPS yang  dalam bentuk tekhnologi tepat guna (produk terstandarisasi, produk tersertifikasi), karya seni, rekayasa sosial</w:t>
            </w:r>
          </w:p>
        </w:tc>
        <w:tc>
          <w:tcPr>
            <w:tcW w:w="1065" w:type="dxa"/>
            <w:shd w:val="clear" w:color="auto" w:fill="auto"/>
            <w:vAlign w:val="center"/>
          </w:tcPr>
          <w:p w14:paraId="61E44D56"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140" w:type="dxa"/>
            <w:vAlign w:val="center"/>
          </w:tcPr>
          <w:p w14:paraId="0E77BC9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228B2A0D"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4FD900D9" w14:textId="79C19DE3"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r>
      <w:tr w:rsidR="009F14E9" w:rsidRPr="009F14E9" w14:paraId="62F0A047" w14:textId="77777777" w:rsidTr="00F9680C">
        <w:trPr>
          <w:trHeight w:val="765"/>
        </w:trPr>
        <w:tc>
          <w:tcPr>
            <w:tcW w:w="555" w:type="dxa"/>
            <w:vMerge/>
            <w:shd w:val="clear" w:color="auto" w:fill="FFFFFF"/>
            <w:vAlign w:val="center"/>
          </w:tcPr>
          <w:p w14:paraId="201B99F2"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5DEDAF4E"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DTPS yang diterbitkan dalam bentuk buku ber-ISBN, book chapater</w:t>
            </w:r>
          </w:p>
        </w:tc>
        <w:tc>
          <w:tcPr>
            <w:tcW w:w="1065" w:type="dxa"/>
            <w:shd w:val="clear" w:color="auto" w:fill="auto"/>
            <w:vAlign w:val="center"/>
          </w:tcPr>
          <w:p w14:paraId="026B2DBD"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c>
          <w:tcPr>
            <w:tcW w:w="1140" w:type="dxa"/>
            <w:vAlign w:val="center"/>
          </w:tcPr>
          <w:p w14:paraId="64C65C70"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c>
          <w:tcPr>
            <w:tcW w:w="1260" w:type="dxa"/>
            <w:vAlign w:val="center"/>
          </w:tcPr>
          <w:p w14:paraId="28D5180C"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c>
          <w:tcPr>
            <w:tcW w:w="1260" w:type="dxa"/>
            <w:vAlign w:val="center"/>
          </w:tcPr>
          <w:p w14:paraId="1208494C" w14:textId="33281931"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30%</w:t>
            </w:r>
          </w:p>
        </w:tc>
      </w:tr>
      <w:tr w:rsidR="009F14E9" w14:paraId="344598E8" w14:textId="77777777" w:rsidTr="00580E3E">
        <w:trPr>
          <w:trHeight w:val="2805"/>
        </w:trPr>
        <w:tc>
          <w:tcPr>
            <w:tcW w:w="555" w:type="dxa"/>
            <w:vMerge w:val="restart"/>
            <w:shd w:val="clear" w:color="auto" w:fill="FFFFFF"/>
            <w:vAlign w:val="center"/>
          </w:tcPr>
          <w:p w14:paraId="4441C26C" w14:textId="77777777" w:rsidR="009F14E9" w:rsidRPr="007E554F" w:rsidRDefault="009F14E9" w:rsidP="009F14E9">
            <w:pPr>
              <w:spacing w:after="0" w:line="240" w:lineRule="auto"/>
              <w:jc w:val="center"/>
              <w:rPr>
                <w:rFonts w:ascii="Times New Roman" w:eastAsia="Times New Roman" w:hAnsi="Times New Roman" w:cs="Times New Roman"/>
                <w:sz w:val="24"/>
                <w:szCs w:val="24"/>
              </w:rPr>
            </w:pPr>
            <w:r w:rsidRPr="007E554F">
              <w:rPr>
                <w:rFonts w:ascii="Times New Roman" w:eastAsia="Times New Roman" w:hAnsi="Times New Roman" w:cs="Times New Roman"/>
                <w:sz w:val="24"/>
                <w:szCs w:val="24"/>
              </w:rPr>
              <w:t>3</w:t>
            </w:r>
          </w:p>
        </w:tc>
        <w:tc>
          <w:tcPr>
            <w:tcW w:w="4605" w:type="dxa"/>
            <w:shd w:val="clear" w:color="auto" w:fill="auto"/>
            <w:vAlign w:val="center"/>
          </w:tcPr>
          <w:p w14:paraId="29CC8207"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Persentase luaran penelitian yang dihasilkan mahasiswa dalam bentuk Paten, Paten Sederhana, Hak Cipta, Desain Produk Industri, Perlindungan Varietas Tanaman, Desain Tata Letak Sirkuit Terpadu, Teknologi Tepat Guna, Produk (Produk Terstandarisasi, Produk Tersertifikasi), Karya Seni, Rekayasa Sosial, Buku ber-ISBN, dan Book Chapter.</w:t>
            </w:r>
          </w:p>
        </w:tc>
        <w:tc>
          <w:tcPr>
            <w:tcW w:w="1065" w:type="dxa"/>
            <w:shd w:val="clear" w:color="auto" w:fill="auto"/>
            <w:vAlign w:val="center"/>
          </w:tcPr>
          <w:p w14:paraId="25A5036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140" w:type="dxa"/>
            <w:vAlign w:val="center"/>
          </w:tcPr>
          <w:p w14:paraId="467FB35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260" w:type="dxa"/>
          </w:tcPr>
          <w:p w14:paraId="2C0F4022"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p>
        </w:tc>
        <w:tc>
          <w:tcPr>
            <w:tcW w:w="1260" w:type="dxa"/>
          </w:tcPr>
          <w:p w14:paraId="601C2F0B"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p>
        </w:tc>
      </w:tr>
      <w:tr w:rsidR="009F14E9" w14:paraId="1A2CA879" w14:textId="77777777" w:rsidTr="00F9680C">
        <w:trPr>
          <w:trHeight w:val="765"/>
        </w:trPr>
        <w:tc>
          <w:tcPr>
            <w:tcW w:w="555" w:type="dxa"/>
            <w:vMerge/>
            <w:shd w:val="clear" w:color="auto" w:fill="FFFFFF"/>
            <w:vAlign w:val="center"/>
          </w:tcPr>
          <w:p w14:paraId="6D07C2F0"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5DCE560A"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mahasiswa yang mendapat pengakuan HKI (paten, paten sederhana)</w:t>
            </w:r>
          </w:p>
        </w:tc>
        <w:tc>
          <w:tcPr>
            <w:tcW w:w="1065" w:type="dxa"/>
            <w:shd w:val="clear" w:color="auto" w:fill="auto"/>
            <w:vAlign w:val="center"/>
          </w:tcPr>
          <w:p w14:paraId="4FC7AA5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140" w:type="dxa"/>
            <w:vAlign w:val="center"/>
          </w:tcPr>
          <w:p w14:paraId="39DF2E0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41F60C5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1743AC10" w14:textId="069FB36A"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r>
      <w:tr w:rsidR="009F14E9" w14:paraId="3E9D98D5" w14:textId="77777777" w:rsidTr="00F9680C">
        <w:trPr>
          <w:trHeight w:val="1275"/>
        </w:trPr>
        <w:tc>
          <w:tcPr>
            <w:tcW w:w="555" w:type="dxa"/>
            <w:vMerge/>
            <w:shd w:val="clear" w:color="auto" w:fill="FFFFFF"/>
            <w:vAlign w:val="center"/>
          </w:tcPr>
          <w:p w14:paraId="3E47E873"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67AD49FC"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mahasiwa yang mendapat pengakuan HKI (hak ciipta, desain produk industri, perlindungan varietas tanaman, desain tata letak, sirkuit terpadu dll)</w:t>
            </w:r>
          </w:p>
        </w:tc>
        <w:tc>
          <w:tcPr>
            <w:tcW w:w="1065" w:type="dxa"/>
            <w:shd w:val="clear" w:color="auto" w:fill="auto"/>
            <w:vAlign w:val="center"/>
          </w:tcPr>
          <w:p w14:paraId="7DFC29F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140" w:type="dxa"/>
            <w:vAlign w:val="center"/>
          </w:tcPr>
          <w:p w14:paraId="4DE2549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7ED36AA2"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0FAEC3E3" w14:textId="37B2AF44"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r>
      <w:tr w:rsidR="009F14E9" w14:paraId="4FD7B9C9" w14:textId="77777777" w:rsidTr="00F9680C">
        <w:trPr>
          <w:trHeight w:val="1275"/>
        </w:trPr>
        <w:tc>
          <w:tcPr>
            <w:tcW w:w="555" w:type="dxa"/>
            <w:vMerge/>
            <w:shd w:val="clear" w:color="auto" w:fill="FFFFFF"/>
            <w:vAlign w:val="center"/>
          </w:tcPr>
          <w:p w14:paraId="3EFCF427"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92F4EAB"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mahasiswa yang  dalam bentuk tekhnologi tepat guna (produk terstandarisasi, produk tersertifikasi), karya seni, rekayasa sosial</w:t>
            </w:r>
          </w:p>
        </w:tc>
        <w:tc>
          <w:tcPr>
            <w:tcW w:w="1065" w:type="dxa"/>
            <w:shd w:val="clear" w:color="auto" w:fill="auto"/>
            <w:vAlign w:val="center"/>
          </w:tcPr>
          <w:p w14:paraId="76E9A912"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140" w:type="dxa"/>
            <w:vAlign w:val="center"/>
          </w:tcPr>
          <w:p w14:paraId="7D080528"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37BAC5D8"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c>
          <w:tcPr>
            <w:tcW w:w="1260" w:type="dxa"/>
            <w:vAlign w:val="center"/>
          </w:tcPr>
          <w:p w14:paraId="1344C21E" w14:textId="5CFAA1A9"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12,5%</w:t>
            </w:r>
          </w:p>
        </w:tc>
      </w:tr>
      <w:tr w:rsidR="009F14E9" w14:paraId="00CBBA64" w14:textId="77777777" w:rsidTr="00F9680C">
        <w:trPr>
          <w:trHeight w:val="765"/>
        </w:trPr>
        <w:tc>
          <w:tcPr>
            <w:tcW w:w="555" w:type="dxa"/>
            <w:vMerge/>
            <w:shd w:val="clear" w:color="auto" w:fill="FFFFFF"/>
            <w:vAlign w:val="center"/>
          </w:tcPr>
          <w:p w14:paraId="21FF3966"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5749CEAD"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luaran penelitian mahasiswa yang diterbitkan dalam bentuk buku ber-ISBN, book chapater</w:t>
            </w:r>
          </w:p>
        </w:tc>
        <w:tc>
          <w:tcPr>
            <w:tcW w:w="1065" w:type="dxa"/>
            <w:shd w:val="clear" w:color="auto" w:fill="auto"/>
            <w:vAlign w:val="center"/>
          </w:tcPr>
          <w:p w14:paraId="458AADC5"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c>
          <w:tcPr>
            <w:tcW w:w="1140" w:type="dxa"/>
            <w:vAlign w:val="center"/>
          </w:tcPr>
          <w:p w14:paraId="7439401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c>
          <w:tcPr>
            <w:tcW w:w="1260" w:type="dxa"/>
            <w:vAlign w:val="center"/>
          </w:tcPr>
          <w:p w14:paraId="535DD222"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c>
          <w:tcPr>
            <w:tcW w:w="1260" w:type="dxa"/>
            <w:vAlign w:val="center"/>
          </w:tcPr>
          <w:p w14:paraId="51533958" w14:textId="1618C80F"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25%</w:t>
            </w:r>
          </w:p>
        </w:tc>
      </w:tr>
      <w:tr w:rsidR="009F14E9" w14:paraId="4783262A" w14:textId="77777777" w:rsidTr="00580E3E">
        <w:trPr>
          <w:trHeight w:val="765"/>
        </w:trPr>
        <w:tc>
          <w:tcPr>
            <w:tcW w:w="555" w:type="dxa"/>
            <w:vMerge w:val="restart"/>
            <w:shd w:val="clear" w:color="auto" w:fill="auto"/>
            <w:vAlign w:val="center"/>
          </w:tcPr>
          <w:p w14:paraId="22BA448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.4</w:t>
            </w:r>
          </w:p>
        </w:tc>
        <w:tc>
          <w:tcPr>
            <w:tcW w:w="4605" w:type="dxa"/>
            <w:shd w:val="clear" w:color="auto" w:fill="auto"/>
            <w:vAlign w:val="center"/>
          </w:tcPr>
          <w:p w14:paraId="5EE2C8DA"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Publikasi ilmiah dengan tema yang relevan dengan bidang program studi yang dihasilkan DTPS</w:t>
            </w:r>
          </w:p>
        </w:tc>
        <w:tc>
          <w:tcPr>
            <w:tcW w:w="1065" w:type="dxa"/>
            <w:shd w:val="clear" w:color="auto" w:fill="auto"/>
            <w:vAlign w:val="center"/>
          </w:tcPr>
          <w:p w14:paraId="3D403D2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140" w:type="dxa"/>
            <w:vAlign w:val="center"/>
          </w:tcPr>
          <w:p w14:paraId="6477F81B"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260" w:type="dxa"/>
          </w:tcPr>
          <w:p w14:paraId="69762150"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p>
        </w:tc>
        <w:tc>
          <w:tcPr>
            <w:tcW w:w="1260" w:type="dxa"/>
          </w:tcPr>
          <w:p w14:paraId="73E8DD6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p>
        </w:tc>
      </w:tr>
      <w:tr w:rsidR="009F14E9" w14:paraId="7BBCB12D" w14:textId="77777777" w:rsidTr="00580E3E">
        <w:trPr>
          <w:trHeight w:val="510"/>
        </w:trPr>
        <w:tc>
          <w:tcPr>
            <w:tcW w:w="555" w:type="dxa"/>
            <w:vMerge/>
            <w:shd w:val="clear" w:color="auto" w:fill="auto"/>
            <w:vAlign w:val="center"/>
          </w:tcPr>
          <w:p w14:paraId="0D5C0070"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1D8980BC"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jurnal nasional tidak terakredetasi</w:t>
            </w:r>
          </w:p>
        </w:tc>
        <w:tc>
          <w:tcPr>
            <w:tcW w:w="1065" w:type="dxa"/>
            <w:shd w:val="clear" w:color="auto" w:fill="auto"/>
            <w:vAlign w:val="center"/>
          </w:tcPr>
          <w:p w14:paraId="3F1C810B"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438F472E"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6AAA94C9"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2D1AE47F" w14:textId="24D242F3"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10748BA7" w14:textId="77777777" w:rsidTr="00580E3E">
        <w:trPr>
          <w:trHeight w:val="510"/>
        </w:trPr>
        <w:tc>
          <w:tcPr>
            <w:tcW w:w="555" w:type="dxa"/>
            <w:vMerge/>
            <w:shd w:val="clear" w:color="auto" w:fill="auto"/>
            <w:vAlign w:val="center"/>
          </w:tcPr>
          <w:p w14:paraId="10E611C6"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6544874F"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jurnal nasional terakredetasi</w:t>
            </w:r>
          </w:p>
        </w:tc>
        <w:tc>
          <w:tcPr>
            <w:tcW w:w="1065" w:type="dxa"/>
            <w:shd w:val="clear" w:color="auto" w:fill="auto"/>
            <w:vAlign w:val="center"/>
          </w:tcPr>
          <w:p w14:paraId="1107CC40"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733371F6"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17A7EBD9"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200F9284" w14:textId="49C01F79"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53C1220C" w14:textId="77777777" w:rsidTr="00580E3E">
        <w:trPr>
          <w:trHeight w:val="510"/>
        </w:trPr>
        <w:tc>
          <w:tcPr>
            <w:tcW w:w="555" w:type="dxa"/>
            <w:vMerge/>
            <w:shd w:val="clear" w:color="auto" w:fill="auto"/>
            <w:vAlign w:val="center"/>
          </w:tcPr>
          <w:p w14:paraId="621E33E6"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3BB9DB2B"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xml:space="preserve">Jumlah publikasi di jurnal internasional </w:t>
            </w:r>
          </w:p>
        </w:tc>
        <w:tc>
          <w:tcPr>
            <w:tcW w:w="1065" w:type="dxa"/>
            <w:shd w:val="clear" w:color="auto" w:fill="auto"/>
            <w:vAlign w:val="center"/>
          </w:tcPr>
          <w:p w14:paraId="6419C794"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4C0A532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4323F51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557DBCCF" w14:textId="315F2C23"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44BD7C32" w14:textId="77777777" w:rsidTr="00580E3E">
        <w:trPr>
          <w:trHeight w:val="510"/>
        </w:trPr>
        <w:tc>
          <w:tcPr>
            <w:tcW w:w="555" w:type="dxa"/>
            <w:vMerge/>
            <w:shd w:val="clear" w:color="auto" w:fill="auto"/>
            <w:vAlign w:val="center"/>
          </w:tcPr>
          <w:p w14:paraId="3343FFD3"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52BA16D8"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jurnal internasional bereputasi</w:t>
            </w:r>
          </w:p>
        </w:tc>
        <w:tc>
          <w:tcPr>
            <w:tcW w:w="1065" w:type="dxa"/>
            <w:shd w:val="clear" w:color="auto" w:fill="auto"/>
            <w:vAlign w:val="center"/>
          </w:tcPr>
          <w:p w14:paraId="480B4A77"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140" w:type="dxa"/>
            <w:vAlign w:val="center"/>
          </w:tcPr>
          <w:p w14:paraId="74348394"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vAlign w:val="center"/>
          </w:tcPr>
          <w:p w14:paraId="1DA8C87E"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tcPr>
          <w:p w14:paraId="6F2049D6" w14:textId="1D14219B"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w:t>
            </w:r>
          </w:p>
        </w:tc>
      </w:tr>
      <w:tr w:rsidR="009F14E9" w14:paraId="035F9806" w14:textId="77777777" w:rsidTr="00580E3E">
        <w:trPr>
          <w:trHeight w:val="510"/>
        </w:trPr>
        <w:tc>
          <w:tcPr>
            <w:tcW w:w="555" w:type="dxa"/>
            <w:vMerge/>
            <w:shd w:val="clear" w:color="auto" w:fill="auto"/>
            <w:vAlign w:val="center"/>
          </w:tcPr>
          <w:p w14:paraId="345261E8"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5782CFA8"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seminar wilayah/lokal/PT</w:t>
            </w:r>
          </w:p>
        </w:tc>
        <w:tc>
          <w:tcPr>
            <w:tcW w:w="1065" w:type="dxa"/>
            <w:shd w:val="clear" w:color="auto" w:fill="auto"/>
            <w:vAlign w:val="center"/>
          </w:tcPr>
          <w:p w14:paraId="506539B8"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566431F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5CDCCC2E"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1D91F48D" w14:textId="06E3CED5"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2B1CAAF3" w14:textId="77777777" w:rsidTr="00580E3E">
        <w:trPr>
          <w:trHeight w:val="255"/>
        </w:trPr>
        <w:tc>
          <w:tcPr>
            <w:tcW w:w="555" w:type="dxa"/>
            <w:vMerge/>
            <w:shd w:val="clear" w:color="auto" w:fill="auto"/>
            <w:vAlign w:val="center"/>
          </w:tcPr>
          <w:p w14:paraId="0557C6A5"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136C5EB8"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seminar nasional</w:t>
            </w:r>
          </w:p>
        </w:tc>
        <w:tc>
          <w:tcPr>
            <w:tcW w:w="1065" w:type="dxa"/>
            <w:shd w:val="clear" w:color="auto" w:fill="auto"/>
            <w:vAlign w:val="center"/>
          </w:tcPr>
          <w:p w14:paraId="3F7A63D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5555861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4D05659C"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6318024A" w14:textId="6C8271EE"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77380000" w14:textId="77777777" w:rsidTr="00580E3E">
        <w:trPr>
          <w:trHeight w:val="510"/>
        </w:trPr>
        <w:tc>
          <w:tcPr>
            <w:tcW w:w="555" w:type="dxa"/>
            <w:vMerge/>
            <w:shd w:val="clear" w:color="auto" w:fill="auto"/>
            <w:vAlign w:val="center"/>
          </w:tcPr>
          <w:p w14:paraId="05D6EC7F"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213B6ACD"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seminar internasional</w:t>
            </w:r>
          </w:p>
        </w:tc>
        <w:tc>
          <w:tcPr>
            <w:tcW w:w="1065" w:type="dxa"/>
            <w:shd w:val="clear" w:color="auto" w:fill="auto"/>
            <w:vAlign w:val="center"/>
          </w:tcPr>
          <w:p w14:paraId="7F7D09D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7AEEA4D6"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3036A725"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3BB70498" w14:textId="5B7FA646"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w:t>
            </w:r>
          </w:p>
        </w:tc>
      </w:tr>
      <w:tr w:rsidR="009F14E9" w14:paraId="3101660B" w14:textId="77777777" w:rsidTr="00580E3E">
        <w:trPr>
          <w:trHeight w:val="510"/>
        </w:trPr>
        <w:tc>
          <w:tcPr>
            <w:tcW w:w="555" w:type="dxa"/>
            <w:vMerge/>
            <w:shd w:val="clear" w:color="auto" w:fill="auto"/>
            <w:vAlign w:val="center"/>
          </w:tcPr>
          <w:p w14:paraId="3A64F676"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4E4FED73"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pagelaran/pameran/presentasi tingkat wilayah (D3)</w:t>
            </w:r>
          </w:p>
        </w:tc>
        <w:tc>
          <w:tcPr>
            <w:tcW w:w="1065" w:type="dxa"/>
            <w:shd w:val="clear" w:color="auto" w:fill="auto"/>
            <w:vAlign w:val="center"/>
          </w:tcPr>
          <w:p w14:paraId="6B5533C9"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3EB08C26"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15FD5776"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3311128C" w14:textId="43C0A79C"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w:t>
            </w:r>
          </w:p>
        </w:tc>
      </w:tr>
      <w:tr w:rsidR="009F14E9" w14:paraId="0BC6618F" w14:textId="77777777" w:rsidTr="00580E3E">
        <w:trPr>
          <w:trHeight w:val="510"/>
        </w:trPr>
        <w:tc>
          <w:tcPr>
            <w:tcW w:w="555" w:type="dxa"/>
            <w:vMerge/>
            <w:shd w:val="clear" w:color="auto" w:fill="auto"/>
            <w:vAlign w:val="center"/>
          </w:tcPr>
          <w:p w14:paraId="1DB47E07"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305397B4"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pagelaran/pameran/presentasi tingkat nasional (D3)</w:t>
            </w:r>
          </w:p>
        </w:tc>
        <w:tc>
          <w:tcPr>
            <w:tcW w:w="1065" w:type="dxa"/>
            <w:shd w:val="clear" w:color="auto" w:fill="auto"/>
            <w:vAlign w:val="center"/>
          </w:tcPr>
          <w:p w14:paraId="11EFA0F8"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30FF15F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44FBB18D"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06D746DE" w14:textId="2E5644FB"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w:t>
            </w:r>
          </w:p>
        </w:tc>
      </w:tr>
      <w:tr w:rsidR="009F14E9" w14:paraId="348B0D81" w14:textId="77777777" w:rsidTr="00580E3E">
        <w:trPr>
          <w:trHeight w:val="510"/>
        </w:trPr>
        <w:tc>
          <w:tcPr>
            <w:tcW w:w="555" w:type="dxa"/>
            <w:vMerge/>
            <w:shd w:val="clear" w:color="auto" w:fill="auto"/>
            <w:vAlign w:val="center"/>
          </w:tcPr>
          <w:p w14:paraId="5499532F"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191920AC"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pagelaran/pameran/presentasi tingkat internasional (D3)</w:t>
            </w:r>
          </w:p>
        </w:tc>
        <w:tc>
          <w:tcPr>
            <w:tcW w:w="1065" w:type="dxa"/>
            <w:shd w:val="clear" w:color="auto" w:fill="auto"/>
            <w:vAlign w:val="center"/>
          </w:tcPr>
          <w:p w14:paraId="74071DDB"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140" w:type="dxa"/>
            <w:vAlign w:val="center"/>
          </w:tcPr>
          <w:p w14:paraId="50113D50"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vAlign w:val="center"/>
          </w:tcPr>
          <w:p w14:paraId="406A0F7D"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tcPr>
          <w:p w14:paraId="3FE0F7B1" w14:textId="17C3AD56"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w:t>
            </w:r>
          </w:p>
        </w:tc>
      </w:tr>
      <w:tr w:rsidR="009F14E9" w14:paraId="0F94935C" w14:textId="77777777" w:rsidTr="00580E3E">
        <w:trPr>
          <w:trHeight w:val="510"/>
        </w:trPr>
        <w:tc>
          <w:tcPr>
            <w:tcW w:w="555" w:type="dxa"/>
            <w:vMerge/>
            <w:shd w:val="clear" w:color="auto" w:fill="auto"/>
            <w:vAlign w:val="center"/>
          </w:tcPr>
          <w:p w14:paraId="5591DD49"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57E3280A"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tulisan di media massa wilayah</w:t>
            </w:r>
          </w:p>
        </w:tc>
        <w:tc>
          <w:tcPr>
            <w:tcW w:w="1065" w:type="dxa"/>
            <w:shd w:val="clear" w:color="auto" w:fill="auto"/>
            <w:vAlign w:val="center"/>
          </w:tcPr>
          <w:p w14:paraId="4083DE66"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1DF7D5E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47D6F45C"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1C6952A7" w14:textId="47336B46"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6C674912" w14:textId="77777777" w:rsidTr="00580E3E">
        <w:trPr>
          <w:trHeight w:val="510"/>
        </w:trPr>
        <w:tc>
          <w:tcPr>
            <w:tcW w:w="555" w:type="dxa"/>
            <w:vMerge/>
            <w:shd w:val="clear" w:color="auto" w:fill="auto"/>
            <w:vAlign w:val="center"/>
          </w:tcPr>
          <w:p w14:paraId="51E5D6DC"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797096BA"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tulisan di media massa nasional</w:t>
            </w:r>
          </w:p>
        </w:tc>
        <w:tc>
          <w:tcPr>
            <w:tcW w:w="1065" w:type="dxa"/>
            <w:shd w:val="clear" w:color="auto" w:fill="auto"/>
            <w:vAlign w:val="center"/>
          </w:tcPr>
          <w:p w14:paraId="6F53517B"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6A69DBE2"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7A256535"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07A8A8FB" w14:textId="53523846"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1FCBF852" w14:textId="77777777" w:rsidTr="00580E3E">
        <w:trPr>
          <w:trHeight w:val="510"/>
        </w:trPr>
        <w:tc>
          <w:tcPr>
            <w:tcW w:w="555" w:type="dxa"/>
            <w:vMerge/>
            <w:shd w:val="clear" w:color="auto" w:fill="auto"/>
            <w:vAlign w:val="center"/>
          </w:tcPr>
          <w:p w14:paraId="516B37F7"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194EE576"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tulisan di media massa internasional</w:t>
            </w:r>
          </w:p>
        </w:tc>
        <w:tc>
          <w:tcPr>
            <w:tcW w:w="1065" w:type="dxa"/>
            <w:shd w:val="clear" w:color="auto" w:fill="FFFFFF"/>
            <w:vAlign w:val="center"/>
          </w:tcPr>
          <w:p w14:paraId="02C59479"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140" w:type="dxa"/>
            <w:shd w:val="clear" w:color="auto" w:fill="FFFFFF"/>
            <w:vAlign w:val="center"/>
          </w:tcPr>
          <w:p w14:paraId="70DD86B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shd w:val="clear" w:color="auto" w:fill="FFFFFF"/>
            <w:vAlign w:val="center"/>
          </w:tcPr>
          <w:p w14:paraId="7D856954"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shd w:val="clear" w:color="auto" w:fill="FFFFFF"/>
          </w:tcPr>
          <w:p w14:paraId="0226A671" w14:textId="59A4A9D4"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2%</w:t>
            </w:r>
          </w:p>
        </w:tc>
      </w:tr>
      <w:tr w:rsidR="009F14E9" w14:paraId="18650DC3" w14:textId="77777777" w:rsidTr="00580E3E">
        <w:trPr>
          <w:trHeight w:val="1020"/>
        </w:trPr>
        <w:tc>
          <w:tcPr>
            <w:tcW w:w="555" w:type="dxa"/>
            <w:vMerge w:val="restart"/>
            <w:shd w:val="clear" w:color="auto" w:fill="auto"/>
            <w:vAlign w:val="center"/>
          </w:tcPr>
          <w:p w14:paraId="6F022F44"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5</w:t>
            </w:r>
          </w:p>
        </w:tc>
        <w:tc>
          <w:tcPr>
            <w:tcW w:w="4605" w:type="dxa"/>
            <w:shd w:val="clear" w:color="auto" w:fill="auto"/>
            <w:vAlign w:val="center"/>
          </w:tcPr>
          <w:p w14:paraId="41DC2D81"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Publikasi ilmiah mahasiswa, yang dihasilkan secara mandiri atau bersama DTPS dengan judul yang relevan dengan bidang PS</w:t>
            </w:r>
          </w:p>
        </w:tc>
        <w:tc>
          <w:tcPr>
            <w:tcW w:w="1065" w:type="dxa"/>
            <w:shd w:val="clear" w:color="auto" w:fill="auto"/>
            <w:vAlign w:val="center"/>
          </w:tcPr>
          <w:p w14:paraId="36CA739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140" w:type="dxa"/>
            <w:vAlign w:val="center"/>
          </w:tcPr>
          <w:p w14:paraId="0FC278BA"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w:t>
            </w:r>
          </w:p>
        </w:tc>
        <w:tc>
          <w:tcPr>
            <w:tcW w:w="1260" w:type="dxa"/>
          </w:tcPr>
          <w:p w14:paraId="329E228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p>
        </w:tc>
        <w:tc>
          <w:tcPr>
            <w:tcW w:w="1260" w:type="dxa"/>
          </w:tcPr>
          <w:p w14:paraId="779E8BC5"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p>
        </w:tc>
      </w:tr>
      <w:tr w:rsidR="009F14E9" w14:paraId="2DE1DA3B" w14:textId="77777777" w:rsidTr="00580E3E">
        <w:trPr>
          <w:trHeight w:val="510"/>
        </w:trPr>
        <w:tc>
          <w:tcPr>
            <w:tcW w:w="555" w:type="dxa"/>
            <w:vMerge/>
            <w:shd w:val="clear" w:color="auto" w:fill="auto"/>
            <w:vAlign w:val="center"/>
          </w:tcPr>
          <w:p w14:paraId="77CDBBCA"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2AAA3F4D"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jurnal nasional tidak terakredetasi</w:t>
            </w:r>
          </w:p>
        </w:tc>
        <w:tc>
          <w:tcPr>
            <w:tcW w:w="1065" w:type="dxa"/>
            <w:shd w:val="clear" w:color="auto" w:fill="auto"/>
            <w:vAlign w:val="center"/>
          </w:tcPr>
          <w:p w14:paraId="604B3DD2"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418F7AC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3865134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18A28555" w14:textId="0D402B22"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9F14E9" w14:paraId="60F46157" w14:textId="77777777" w:rsidTr="00580E3E">
        <w:trPr>
          <w:trHeight w:val="510"/>
        </w:trPr>
        <w:tc>
          <w:tcPr>
            <w:tcW w:w="555" w:type="dxa"/>
            <w:vMerge/>
            <w:shd w:val="clear" w:color="auto" w:fill="auto"/>
            <w:vAlign w:val="center"/>
          </w:tcPr>
          <w:p w14:paraId="4C7DE6CB" w14:textId="77777777" w:rsidR="009F14E9" w:rsidRPr="007E554F" w:rsidRDefault="009F14E9" w:rsidP="009F14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150BE007" w14:textId="77777777" w:rsidR="009F14E9" w:rsidRPr="007E554F" w:rsidRDefault="009F14E9" w:rsidP="009F14E9">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jurnal nasional terakredetasi</w:t>
            </w:r>
          </w:p>
        </w:tc>
        <w:tc>
          <w:tcPr>
            <w:tcW w:w="1065" w:type="dxa"/>
            <w:shd w:val="clear" w:color="auto" w:fill="auto"/>
            <w:vAlign w:val="center"/>
          </w:tcPr>
          <w:p w14:paraId="039E1DB3"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63E6157F"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0CD38F31" w14:textId="77777777" w:rsidR="009F14E9" w:rsidRPr="007E554F" w:rsidRDefault="009F14E9"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tcPr>
          <w:p w14:paraId="2B290D6A" w14:textId="71C36880" w:rsidR="009F14E9" w:rsidRPr="007E554F" w:rsidRDefault="00F9680C" w:rsidP="009F14E9">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625AEA63" w14:textId="77777777" w:rsidTr="00F9680C">
        <w:trPr>
          <w:trHeight w:val="510"/>
        </w:trPr>
        <w:tc>
          <w:tcPr>
            <w:tcW w:w="555" w:type="dxa"/>
            <w:vMerge/>
            <w:shd w:val="clear" w:color="auto" w:fill="auto"/>
            <w:vAlign w:val="center"/>
          </w:tcPr>
          <w:p w14:paraId="1A472B89"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375DF3F2"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 xml:space="preserve">Jumlah publikasi di jurnal internasional </w:t>
            </w:r>
          </w:p>
        </w:tc>
        <w:tc>
          <w:tcPr>
            <w:tcW w:w="1065" w:type="dxa"/>
            <w:shd w:val="clear" w:color="auto" w:fill="auto"/>
            <w:vAlign w:val="center"/>
          </w:tcPr>
          <w:p w14:paraId="2A646834"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68FE4BD5"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7EB02C60"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47A364B2" w14:textId="770FF3F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6D5C64C9" w14:textId="77777777" w:rsidTr="00F9680C">
        <w:trPr>
          <w:trHeight w:val="510"/>
        </w:trPr>
        <w:tc>
          <w:tcPr>
            <w:tcW w:w="555" w:type="dxa"/>
            <w:vMerge/>
            <w:shd w:val="clear" w:color="auto" w:fill="auto"/>
            <w:vAlign w:val="center"/>
          </w:tcPr>
          <w:p w14:paraId="54DEBD1E"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00A09FC"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jurnal internasional bereputasi</w:t>
            </w:r>
          </w:p>
        </w:tc>
        <w:tc>
          <w:tcPr>
            <w:tcW w:w="1065" w:type="dxa"/>
            <w:shd w:val="clear" w:color="auto" w:fill="auto"/>
            <w:vAlign w:val="center"/>
          </w:tcPr>
          <w:p w14:paraId="1C2DB31C"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140" w:type="dxa"/>
            <w:vAlign w:val="center"/>
          </w:tcPr>
          <w:p w14:paraId="203CF33F"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vAlign w:val="center"/>
          </w:tcPr>
          <w:p w14:paraId="5D4C703B"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vAlign w:val="center"/>
          </w:tcPr>
          <w:p w14:paraId="587A780D" w14:textId="3A0F51D4"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r>
      <w:tr w:rsidR="00F9680C" w14:paraId="5727E6A2" w14:textId="77777777" w:rsidTr="00F9680C">
        <w:trPr>
          <w:trHeight w:val="510"/>
        </w:trPr>
        <w:tc>
          <w:tcPr>
            <w:tcW w:w="555" w:type="dxa"/>
            <w:vMerge/>
            <w:shd w:val="clear" w:color="auto" w:fill="auto"/>
            <w:vAlign w:val="center"/>
          </w:tcPr>
          <w:p w14:paraId="0C93599A"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BE10FB0"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seminar wilayah/lokal/PT</w:t>
            </w:r>
          </w:p>
        </w:tc>
        <w:tc>
          <w:tcPr>
            <w:tcW w:w="1065" w:type="dxa"/>
            <w:shd w:val="clear" w:color="auto" w:fill="auto"/>
            <w:vAlign w:val="center"/>
          </w:tcPr>
          <w:p w14:paraId="542382E4"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71614841"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3C1DE73D"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623CF24A" w14:textId="78C30F99"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6C42AC5F" w14:textId="77777777" w:rsidTr="00F9680C">
        <w:trPr>
          <w:trHeight w:val="255"/>
        </w:trPr>
        <w:tc>
          <w:tcPr>
            <w:tcW w:w="555" w:type="dxa"/>
            <w:vMerge/>
            <w:shd w:val="clear" w:color="auto" w:fill="auto"/>
            <w:vAlign w:val="center"/>
          </w:tcPr>
          <w:p w14:paraId="30C7C851"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7B5CA1BD"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seminar nasional</w:t>
            </w:r>
          </w:p>
        </w:tc>
        <w:tc>
          <w:tcPr>
            <w:tcW w:w="1065" w:type="dxa"/>
            <w:shd w:val="clear" w:color="auto" w:fill="auto"/>
            <w:vAlign w:val="center"/>
          </w:tcPr>
          <w:p w14:paraId="2BB5D974"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7A64127A"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6C25BC44"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7EB476E8" w14:textId="6E3A5BC3"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5D1BF27D" w14:textId="77777777" w:rsidTr="00F9680C">
        <w:trPr>
          <w:trHeight w:val="510"/>
        </w:trPr>
        <w:tc>
          <w:tcPr>
            <w:tcW w:w="555" w:type="dxa"/>
            <w:vMerge/>
            <w:shd w:val="clear" w:color="auto" w:fill="auto"/>
            <w:vAlign w:val="center"/>
          </w:tcPr>
          <w:p w14:paraId="54DBAFB9"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AF125C0"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publikasi di seminar internasional</w:t>
            </w:r>
          </w:p>
        </w:tc>
        <w:tc>
          <w:tcPr>
            <w:tcW w:w="1065" w:type="dxa"/>
            <w:shd w:val="clear" w:color="auto" w:fill="auto"/>
            <w:vAlign w:val="center"/>
          </w:tcPr>
          <w:p w14:paraId="6041EC8C"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5C1CA0BB"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514F1906"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627FD504" w14:textId="4FDF395B"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693B0483" w14:textId="77777777" w:rsidTr="00F9680C">
        <w:trPr>
          <w:trHeight w:val="510"/>
        </w:trPr>
        <w:tc>
          <w:tcPr>
            <w:tcW w:w="555" w:type="dxa"/>
            <w:vMerge/>
            <w:shd w:val="clear" w:color="auto" w:fill="auto"/>
            <w:vAlign w:val="center"/>
          </w:tcPr>
          <w:p w14:paraId="14327ECD"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70374CB2"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pagelaran/pameran/presentasi tingkat wilayah (D3)</w:t>
            </w:r>
          </w:p>
        </w:tc>
        <w:tc>
          <w:tcPr>
            <w:tcW w:w="1065" w:type="dxa"/>
            <w:shd w:val="clear" w:color="auto" w:fill="auto"/>
            <w:vAlign w:val="center"/>
          </w:tcPr>
          <w:p w14:paraId="14863AC8"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7C89D6B5"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4EFEC59B"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1EEF9BDC" w14:textId="41A8391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509CB298" w14:textId="77777777" w:rsidTr="00F9680C">
        <w:trPr>
          <w:trHeight w:val="510"/>
        </w:trPr>
        <w:tc>
          <w:tcPr>
            <w:tcW w:w="555" w:type="dxa"/>
            <w:vMerge/>
            <w:shd w:val="clear" w:color="auto" w:fill="auto"/>
            <w:vAlign w:val="center"/>
          </w:tcPr>
          <w:p w14:paraId="1828FB45"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773C4C32"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pagelaran/pameran/presentasi tingkat nasional (D3)</w:t>
            </w:r>
          </w:p>
        </w:tc>
        <w:tc>
          <w:tcPr>
            <w:tcW w:w="1065" w:type="dxa"/>
            <w:shd w:val="clear" w:color="auto" w:fill="auto"/>
            <w:vAlign w:val="center"/>
          </w:tcPr>
          <w:p w14:paraId="5F441AF7"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52CB58DC"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5E1CD5AC"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133E1AF4" w14:textId="6DA309CF"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681DA07B" w14:textId="77777777" w:rsidTr="00F9680C">
        <w:trPr>
          <w:trHeight w:val="510"/>
        </w:trPr>
        <w:tc>
          <w:tcPr>
            <w:tcW w:w="555" w:type="dxa"/>
            <w:vMerge/>
            <w:shd w:val="clear" w:color="auto" w:fill="auto"/>
            <w:vAlign w:val="center"/>
          </w:tcPr>
          <w:p w14:paraId="267C54A7"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AC83F92"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pagelaran/pameran/presentasi tingkat internasional (D3)</w:t>
            </w:r>
          </w:p>
        </w:tc>
        <w:tc>
          <w:tcPr>
            <w:tcW w:w="1065" w:type="dxa"/>
            <w:shd w:val="clear" w:color="auto" w:fill="auto"/>
            <w:vAlign w:val="center"/>
          </w:tcPr>
          <w:p w14:paraId="3F3B80A8"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140" w:type="dxa"/>
            <w:vAlign w:val="center"/>
          </w:tcPr>
          <w:p w14:paraId="68C384D8"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vAlign w:val="center"/>
          </w:tcPr>
          <w:p w14:paraId="2FCC4E2D"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vAlign w:val="center"/>
          </w:tcPr>
          <w:p w14:paraId="4BDFE9EA" w14:textId="22BC3DF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r>
      <w:tr w:rsidR="00F9680C" w14:paraId="48D8E623" w14:textId="77777777" w:rsidTr="00F9680C">
        <w:trPr>
          <w:trHeight w:val="510"/>
        </w:trPr>
        <w:tc>
          <w:tcPr>
            <w:tcW w:w="555" w:type="dxa"/>
            <w:vMerge/>
            <w:shd w:val="clear" w:color="auto" w:fill="auto"/>
            <w:vAlign w:val="center"/>
          </w:tcPr>
          <w:p w14:paraId="53A26CCB"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193486FC"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tulisan di media massa wilayah</w:t>
            </w:r>
          </w:p>
        </w:tc>
        <w:tc>
          <w:tcPr>
            <w:tcW w:w="1065" w:type="dxa"/>
            <w:shd w:val="clear" w:color="auto" w:fill="auto"/>
            <w:vAlign w:val="center"/>
          </w:tcPr>
          <w:p w14:paraId="0F2B1FDB"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0471D1C7"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1D898222"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3F5206BA" w14:textId="2AA1F8A2"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4C9A1453" w14:textId="77777777" w:rsidTr="00F9680C">
        <w:trPr>
          <w:trHeight w:val="510"/>
        </w:trPr>
        <w:tc>
          <w:tcPr>
            <w:tcW w:w="555" w:type="dxa"/>
            <w:vMerge/>
            <w:shd w:val="clear" w:color="auto" w:fill="auto"/>
            <w:vAlign w:val="center"/>
          </w:tcPr>
          <w:p w14:paraId="44019B04"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CA4BB2D"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tulisan di media massa nasional</w:t>
            </w:r>
          </w:p>
        </w:tc>
        <w:tc>
          <w:tcPr>
            <w:tcW w:w="1065" w:type="dxa"/>
            <w:shd w:val="clear" w:color="auto" w:fill="auto"/>
            <w:vAlign w:val="center"/>
          </w:tcPr>
          <w:p w14:paraId="26AD7535"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vAlign w:val="center"/>
          </w:tcPr>
          <w:p w14:paraId="67762D25"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3BAEDBCE"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vAlign w:val="center"/>
          </w:tcPr>
          <w:p w14:paraId="3E332EE0" w14:textId="22CC38C5"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1D131B09" w14:textId="77777777" w:rsidTr="00F9680C">
        <w:trPr>
          <w:trHeight w:val="510"/>
        </w:trPr>
        <w:tc>
          <w:tcPr>
            <w:tcW w:w="555" w:type="dxa"/>
            <w:vMerge/>
            <w:shd w:val="clear" w:color="auto" w:fill="auto"/>
            <w:vAlign w:val="center"/>
          </w:tcPr>
          <w:p w14:paraId="4E0AA2E5" w14:textId="77777777" w:rsidR="00F9680C" w:rsidRPr="007E554F" w:rsidRDefault="00F9680C" w:rsidP="00F9680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605" w:type="dxa"/>
            <w:shd w:val="clear" w:color="auto" w:fill="auto"/>
            <w:vAlign w:val="center"/>
          </w:tcPr>
          <w:p w14:paraId="091816DE"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Jumlah tulisan di media massa internasional</w:t>
            </w:r>
          </w:p>
        </w:tc>
        <w:tc>
          <w:tcPr>
            <w:tcW w:w="1065" w:type="dxa"/>
            <w:shd w:val="clear" w:color="auto" w:fill="FFFFFF"/>
            <w:vAlign w:val="center"/>
          </w:tcPr>
          <w:p w14:paraId="7C31F6CC"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140" w:type="dxa"/>
            <w:shd w:val="clear" w:color="auto" w:fill="FFFFFF"/>
            <w:vAlign w:val="center"/>
          </w:tcPr>
          <w:p w14:paraId="23D5DA23"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shd w:val="clear" w:color="auto" w:fill="FFFFFF"/>
            <w:vAlign w:val="center"/>
          </w:tcPr>
          <w:p w14:paraId="5E1E2517"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c>
          <w:tcPr>
            <w:tcW w:w="1260" w:type="dxa"/>
            <w:shd w:val="clear" w:color="auto" w:fill="FFFFFF"/>
            <w:vAlign w:val="center"/>
          </w:tcPr>
          <w:p w14:paraId="4581BBEC" w14:textId="0FAA8FD9"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0,33%</w:t>
            </w:r>
          </w:p>
        </w:tc>
      </w:tr>
      <w:tr w:rsidR="00F9680C" w14:paraId="0CBF355F" w14:textId="77777777" w:rsidTr="00580E3E">
        <w:trPr>
          <w:trHeight w:val="255"/>
        </w:trPr>
        <w:tc>
          <w:tcPr>
            <w:tcW w:w="555" w:type="dxa"/>
            <w:shd w:val="clear" w:color="auto" w:fill="FFFFFF"/>
          </w:tcPr>
          <w:p w14:paraId="0100FAFF"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6</w:t>
            </w:r>
          </w:p>
        </w:tc>
        <w:tc>
          <w:tcPr>
            <w:tcW w:w="4605" w:type="dxa"/>
            <w:shd w:val="clear" w:color="auto" w:fill="FFFFFF"/>
          </w:tcPr>
          <w:p w14:paraId="1DA9AA22"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Artikel ilmiah disitasi oleh peneliti lain</w:t>
            </w:r>
          </w:p>
        </w:tc>
        <w:tc>
          <w:tcPr>
            <w:tcW w:w="1065" w:type="dxa"/>
            <w:shd w:val="clear" w:color="auto" w:fill="FFFFFF"/>
          </w:tcPr>
          <w:p w14:paraId="10F09540" w14:textId="77777777" w:rsidR="00F9680C" w:rsidRPr="007E554F" w:rsidRDefault="00F9680C" w:rsidP="00F9680C">
            <w:pPr>
              <w:spacing w:after="0" w:line="240" w:lineRule="auto"/>
              <w:jc w:val="right"/>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0,6</w:t>
            </w:r>
          </w:p>
        </w:tc>
        <w:tc>
          <w:tcPr>
            <w:tcW w:w="1140" w:type="dxa"/>
            <w:shd w:val="clear" w:color="auto" w:fill="FFFFFF"/>
          </w:tcPr>
          <w:p w14:paraId="789A6E62" w14:textId="77777777" w:rsidR="00F9680C" w:rsidRPr="007E554F" w:rsidRDefault="00F9680C" w:rsidP="00F9680C">
            <w:pPr>
              <w:spacing w:after="0" w:line="240" w:lineRule="auto"/>
              <w:jc w:val="right"/>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0,6</w:t>
            </w:r>
          </w:p>
        </w:tc>
        <w:tc>
          <w:tcPr>
            <w:tcW w:w="1260" w:type="dxa"/>
            <w:shd w:val="clear" w:color="auto" w:fill="FFFFFF"/>
          </w:tcPr>
          <w:p w14:paraId="57899BA6" w14:textId="77777777" w:rsidR="00F9680C" w:rsidRPr="007E554F" w:rsidRDefault="00F9680C" w:rsidP="00F9680C">
            <w:pPr>
              <w:spacing w:after="0" w:line="240" w:lineRule="auto"/>
              <w:jc w:val="right"/>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0,6</w:t>
            </w:r>
          </w:p>
        </w:tc>
        <w:tc>
          <w:tcPr>
            <w:tcW w:w="1260" w:type="dxa"/>
            <w:shd w:val="clear" w:color="auto" w:fill="FFFFFF"/>
          </w:tcPr>
          <w:p w14:paraId="55252311" w14:textId="1D5D26BD" w:rsidR="00F9680C" w:rsidRPr="007E554F" w:rsidRDefault="00F9680C" w:rsidP="00F9680C">
            <w:pPr>
              <w:spacing w:after="0" w:line="240" w:lineRule="auto"/>
              <w:jc w:val="right"/>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0,6</w:t>
            </w:r>
          </w:p>
        </w:tc>
      </w:tr>
      <w:tr w:rsidR="00F9680C" w14:paraId="507852BE" w14:textId="77777777" w:rsidTr="00580E3E">
        <w:trPr>
          <w:trHeight w:val="510"/>
        </w:trPr>
        <w:tc>
          <w:tcPr>
            <w:tcW w:w="555" w:type="dxa"/>
            <w:shd w:val="clear" w:color="auto" w:fill="FFFFFF"/>
          </w:tcPr>
          <w:p w14:paraId="1E6F2A19"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7</w:t>
            </w:r>
          </w:p>
        </w:tc>
        <w:tc>
          <w:tcPr>
            <w:tcW w:w="4605" w:type="dxa"/>
            <w:shd w:val="clear" w:color="auto" w:fill="FFFFFF"/>
          </w:tcPr>
          <w:p w14:paraId="29AEB77B"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Pembentukan Unit Bisnis yang berbasis hasil penelitian</w:t>
            </w:r>
          </w:p>
        </w:tc>
        <w:tc>
          <w:tcPr>
            <w:tcW w:w="1065" w:type="dxa"/>
            <w:shd w:val="clear" w:color="auto" w:fill="FFFFFF"/>
          </w:tcPr>
          <w:p w14:paraId="2EC1BE94"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shd w:val="clear" w:color="auto" w:fill="FFFFFF"/>
          </w:tcPr>
          <w:p w14:paraId="59B905E3"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shd w:val="clear" w:color="auto" w:fill="FFFFFF"/>
          </w:tcPr>
          <w:p w14:paraId="2A23B24D"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shd w:val="clear" w:color="auto" w:fill="FFFFFF"/>
          </w:tcPr>
          <w:p w14:paraId="367C0FD6" w14:textId="19A3EF43"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r w:rsidR="00F9680C" w14:paraId="6CD330C7" w14:textId="77777777" w:rsidTr="00580E3E">
        <w:trPr>
          <w:trHeight w:val="510"/>
        </w:trPr>
        <w:tc>
          <w:tcPr>
            <w:tcW w:w="555" w:type="dxa"/>
            <w:shd w:val="clear" w:color="auto" w:fill="FFFFFF"/>
          </w:tcPr>
          <w:p w14:paraId="330B203C" w14:textId="77777777" w:rsidR="00F9680C" w:rsidRPr="007E554F" w:rsidRDefault="00F9680C" w:rsidP="00F9680C">
            <w:pPr>
              <w:spacing w:after="0" w:line="240" w:lineRule="auto"/>
              <w:jc w:val="center"/>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8</w:t>
            </w:r>
          </w:p>
        </w:tc>
        <w:tc>
          <w:tcPr>
            <w:tcW w:w="4605" w:type="dxa"/>
            <w:shd w:val="clear" w:color="auto" w:fill="FFFFFF"/>
          </w:tcPr>
          <w:p w14:paraId="4CE07623"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Kontrak Kerja yang dibuat berdasarkan hasil penelitian</w:t>
            </w:r>
          </w:p>
        </w:tc>
        <w:tc>
          <w:tcPr>
            <w:tcW w:w="1065" w:type="dxa"/>
            <w:shd w:val="clear" w:color="auto" w:fill="FFFFFF"/>
          </w:tcPr>
          <w:p w14:paraId="5A20FC79"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140" w:type="dxa"/>
            <w:shd w:val="clear" w:color="auto" w:fill="FFFFFF"/>
          </w:tcPr>
          <w:p w14:paraId="3E828D0B"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shd w:val="clear" w:color="auto" w:fill="FFFFFF"/>
          </w:tcPr>
          <w:p w14:paraId="3169A5BB" w14:textId="77777777"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c>
          <w:tcPr>
            <w:tcW w:w="1260" w:type="dxa"/>
            <w:shd w:val="clear" w:color="auto" w:fill="FFFFFF"/>
          </w:tcPr>
          <w:p w14:paraId="3D07BC65" w14:textId="50F51B66" w:rsidR="00F9680C" w:rsidRPr="007E554F" w:rsidRDefault="00F9680C" w:rsidP="00F9680C">
            <w:pPr>
              <w:spacing w:after="0" w:line="240" w:lineRule="auto"/>
              <w:rPr>
                <w:rFonts w:ascii="Times New Roman" w:eastAsia="Times New Roman" w:hAnsi="Times New Roman" w:cs="Times New Roman"/>
                <w:color w:val="000000"/>
                <w:sz w:val="24"/>
                <w:szCs w:val="24"/>
              </w:rPr>
            </w:pPr>
            <w:r w:rsidRPr="007E554F">
              <w:rPr>
                <w:rFonts w:ascii="Times New Roman" w:eastAsia="Times New Roman" w:hAnsi="Times New Roman" w:cs="Times New Roman"/>
                <w:color w:val="000000"/>
                <w:sz w:val="24"/>
                <w:szCs w:val="24"/>
              </w:rPr>
              <w:t>Ada</w:t>
            </w:r>
          </w:p>
        </w:tc>
      </w:tr>
    </w:tbl>
    <w:p w14:paraId="7D032412" w14:textId="77777777" w:rsidR="00AC15EF" w:rsidRDefault="00AC15E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7C8BC863" w14:textId="77777777" w:rsidR="00AC15EF" w:rsidRDefault="00AC15EF">
      <w:pPr>
        <w:pBdr>
          <w:top w:val="nil"/>
          <w:left w:val="nil"/>
          <w:bottom w:val="nil"/>
          <w:right w:val="nil"/>
          <w:between w:val="nil"/>
        </w:pBdr>
        <w:spacing w:after="0" w:line="360" w:lineRule="auto"/>
        <w:ind w:left="284"/>
        <w:rPr>
          <w:rFonts w:ascii="Times New Roman" w:eastAsia="Times New Roman" w:hAnsi="Times New Roman" w:cs="Times New Roman"/>
          <w:b/>
          <w:color w:val="000000"/>
          <w:sz w:val="24"/>
          <w:szCs w:val="24"/>
        </w:rPr>
      </w:pPr>
    </w:p>
    <w:p w14:paraId="199375ED" w14:textId="77777777" w:rsidR="00AC15EF" w:rsidRDefault="00AD4548">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Keterangan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DTPT</w:t>
      </w:r>
      <w:r>
        <w:rPr>
          <w:rFonts w:ascii="Times New Roman" w:eastAsia="Times New Roman" w:hAnsi="Times New Roman" w:cs="Times New Roman"/>
        </w:rPr>
        <w:tab/>
        <w:t>: Dosen Tetap Perguruan Tinggi</w:t>
      </w:r>
    </w:p>
    <w:p w14:paraId="491FD798" w14:textId="77777777" w:rsidR="00AC15EF" w:rsidRDefault="00AD4548">
      <w:pP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RS</w:t>
      </w:r>
      <w:r>
        <w:rPr>
          <w:rFonts w:ascii="Times New Roman" w:eastAsia="Times New Roman" w:hAnsi="Times New Roman" w:cs="Times New Roman"/>
        </w:rPr>
        <w:tab/>
        <w:t>: Rasio Sitasi = Jumlah artikel yang disitasi/jumlah dosen tetap pengampu mata kuliah</w:t>
      </w:r>
    </w:p>
    <w:p w14:paraId="659EBB88" w14:textId="77777777" w:rsidR="00AC15EF" w:rsidRDefault="00AD4548">
      <w:pPr>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RLP</w:t>
      </w:r>
      <w:r>
        <w:rPr>
          <w:rFonts w:ascii="Times New Roman" w:eastAsia="Times New Roman" w:hAnsi="Times New Roman" w:cs="Times New Roman"/>
        </w:rPr>
        <w:tab/>
        <w:t>: Ratio Luarann Penelitian= jumlah luaran penelitian/jumlah DTPT</w:t>
      </w:r>
    </w:p>
    <w:p w14:paraId="158D3E07" w14:textId="77777777" w:rsidR="00AC15EF" w:rsidRDefault="00AC15EF">
      <w:pPr>
        <w:spacing w:after="0" w:line="240" w:lineRule="auto"/>
        <w:ind w:left="2160" w:hanging="720"/>
        <w:rPr>
          <w:rFonts w:ascii="Times New Roman" w:eastAsia="Times New Roman" w:hAnsi="Times New Roman" w:cs="Times New Roman"/>
          <w:sz w:val="24"/>
          <w:szCs w:val="24"/>
        </w:rPr>
      </w:pPr>
    </w:p>
    <w:p w14:paraId="6691626A" w14:textId="77777777" w:rsidR="00AC15EF" w:rsidRDefault="00AD4548">
      <w:pPr>
        <w:numPr>
          <w:ilvl w:val="0"/>
          <w:numId w:val="5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 Terkait</w:t>
      </w:r>
    </w:p>
    <w:p w14:paraId="72796E79" w14:textId="77777777" w:rsidR="00AC15EF" w:rsidRDefault="00AD4548">
      <w:pPr>
        <w:numPr>
          <w:ilvl w:val="0"/>
          <w:numId w:val="1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378FFC5D" w14:textId="77777777" w:rsidR="00AC15EF" w:rsidRDefault="00AD4548">
      <w:pPr>
        <w:numPr>
          <w:ilvl w:val="0"/>
          <w:numId w:val="1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bagi Perguruan Tinggi Kemendikbud Dikti edisi terbaru.</w:t>
      </w:r>
    </w:p>
    <w:p w14:paraId="29D13E8C" w14:textId="77777777" w:rsidR="00AC15EF" w:rsidRDefault="00AD4548">
      <w:pPr>
        <w:numPr>
          <w:ilvl w:val="0"/>
          <w:numId w:val="1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5B5954A1" w14:textId="77777777" w:rsidR="00AC15EF" w:rsidRDefault="00AD4548">
      <w:pPr>
        <w:numPr>
          <w:ilvl w:val="0"/>
          <w:numId w:val="1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0D10812E" w14:textId="77777777" w:rsidR="00AC15EF" w:rsidRDefault="00AD4548">
      <w:pPr>
        <w:numPr>
          <w:ilvl w:val="0"/>
          <w:numId w:val="1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4D386946" w14:textId="29655211"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2F0A18A3" w14:textId="4F23CDF9" w:rsidR="007E554F" w:rsidRDefault="007E554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2BA1A865" w14:textId="77777777" w:rsidR="007E554F" w:rsidRDefault="007E554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082B78AD" w14:textId="77777777" w:rsidR="00AC15EF" w:rsidRDefault="00AD4548">
      <w:pPr>
        <w:numPr>
          <w:ilvl w:val="0"/>
          <w:numId w:val="5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lastRenderedPageBreak/>
        <w:t>Referensi</w:t>
      </w:r>
    </w:p>
    <w:p w14:paraId="06C13AF3"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3DFF354C"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02AC8738"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2FCC2452"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459A2160"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Permenristekdikti RI No. 62 Tahun 2016 tentang Sistem Penjaminan Mutu Pendidikan Tinggi</w:t>
      </w:r>
    </w:p>
    <w:p w14:paraId="44FF4A93"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3 Tahun 2020 tentang Standar Nasional Pendidikan Tinggi</w:t>
      </w:r>
    </w:p>
    <w:p w14:paraId="10DCB60F"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7E4109F4" w14:textId="77777777" w:rsidR="00AC15EF" w:rsidRDefault="00AD4548">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Peraturan Badan Akreditasi Perguruan Tinggi Nomor 5 Tahun 2019 tentang Instrumen Akreditasi Program Studi.</w:t>
      </w:r>
    </w:p>
    <w:p w14:paraId="2027D1CD" w14:textId="77777777" w:rsidR="00AC15EF" w:rsidRDefault="00AC15E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p>
    <w:p w14:paraId="32A85833" w14:textId="77777777" w:rsidR="00AC15EF" w:rsidRDefault="00AC15E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p>
    <w:p w14:paraId="7F4C753D" w14:textId="77777777" w:rsidR="00AC15EF" w:rsidRDefault="00AC15E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sectPr w:rsidR="00AC15EF">
          <w:footerReference w:type="default" r:id="rId18"/>
          <w:pgSz w:w="11907" w:h="16839"/>
          <w:pgMar w:top="1701" w:right="1701" w:bottom="1701" w:left="2268" w:header="680" w:footer="851" w:gutter="0"/>
          <w:pgNumType w:start="1"/>
          <w:cols w:space="720"/>
        </w:sectPr>
      </w:pPr>
    </w:p>
    <w:p w14:paraId="333AA7C3" w14:textId="77777777" w:rsidR="00AC15EF" w:rsidRDefault="00AC15EF">
      <w:pPr>
        <w:spacing w:line="360" w:lineRule="auto"/>
        <w:rPr>
          <w:rFonts w:ascii="Times New Roman" w:eastAsia="Times New Roman" w:hAnsi="Times New Roman" w:cs="Times New Roman"/>
          <w:b/>
          <w:sz w:val="14"/>
          <w:szCs w:val="14"/>
        </w:rPr>
      </w:pPr>
    </w:p>
    <w:p w14:paraId="6C42AE64" w14:textId="77777777" w:rsidR="00AC15EF" w:rsidRDefault="00AC15EF">
      <w:pPr>
        <w:spacing w:line="360" w:lineRule="auto"/>
        <w:rPr>
          <w:rFonts w:ascii="Times New Roman" w:eastAsia="Times New Roman" w:hAnsi="Times New Roman" w:cs="Times New Roman"/>
          <w:b/>
          <w:sz w:val="2"/>
          <w:szCs w:val="2"/>
        </w:rPr>
      </w:pPr>
    </w:p>
    <w:p w14:paraId="55292844" w14:textId="77777777" w:rsidR="00AC15EF" w:rsidRDefault="00AC15EF">
      <w:pPr>
        <w:spacing w:line="360" w:lineRule="auto"/>
        <w:rPr>
          <w:rFonts w:ascii="Times New Roman" w:eastAsia="Times New Roman" w:hAnsi="Times New Roman" w:cs="Times New Roman"/>
          <w:b/>
          <w:sz w:val="24"/>
          <w:szCs w:val="24"/>
        </w:rPr>
      </w:pPr>
    </w:p>
    <w:p w14:paraId="26FA8EF3" w14:textId="77777777" w:rsidR="00AC15EF" w:rsidRDefault="00AC15EF">
      <w:pPr>
        <w:spacing w:line="360" w:lineRule="auto"/>
        <w:rPr>
          <w:rFonts w:ascii="Times New Roman" w:eastAsia="Times New Roman" w:hAnsi="Times New Roman" w:cs="Times New Roman"/>
          <w:b/>
          <w:sz w:val="24"/>
          <w:szCs w:val="24"/>
        </w:rPr>
      </w:pPr>
    </w:p>
    <w:p w14:paraId="754AB65F" w14:textId="77777777" w:rsidR="00AC15EF" w:rsidRDefault="00AC15EF">
      <w:pPr>
        <w:spacing w:line="360" w:lineRule="auto"/>
        <w:rPr>
          <w:rFonts w:ascii="Times New Roman" w:eastAsia="Times New Roman" w:hAnsi="Times New Roman" w:cs="Times New Roman"/>
          <w:b/>
          <w:sz w:val="24"/>
          <w:szCs w:val="24"/>
        </w:rPr>
      </w:pPr>
    </w:p>
    <w:p w14:paraId="4E436042" w14:textId="77777777" w:rsidR="00AC15EF" w:rsidRDefault="00AC15EF">
      <w:pPr>
        <w:spacing w:line="360" w:lineRule="auto"/>
        <w:rPr>
          <w:rFonts w:ascii="Times New Roman" w:eastAsia="Times New Roman" w:hAnsi="Times New Roman" w:cs="Times New Roman"/>
          <w:b/>
          <w:sz w:val="24"/>
          <w:szCs w:val="24"/>
        </w:rPr>
      </w:pPr>
    </w:p>
    <w:p w14:paraId="09D0A6A9" w14:textId="77777777" w:rsidR="00AC15EF" w:rsidRDefault="00AC15EF">
      <w:pPr>
        <w:spacing w:line="360" w:lineRule="auto"/>
        <w:rPr>
          <w:rFonts w:ascii="Times New Roman" w:eastAsia="Times New Roman" w:hAnsi="Times New Roman" w:cs="Times New Roman"/>
          <w:b/>
          <w:sz w:val="24"/>
          <w:szCs w:val="24"/>
        </w:rPr>
      </w:pPr>
    </w:p>
    <w:p w14:paraId="24965D57" w14:textId="77777777" w:rsidR="00AC15EF" w:rsidRDefault="00AC15EF">
      <w:pPr>
        <w:spacing w:line="360" w:lineRule="auto"/>
        <w:rPr>
          <w:rFonts w:ascii="Times New Roman" w:eastAsia="Times New Roman" w:hAnsi="Times New Roman" w:cs="Times New Roman"/>
          <w:b/>
          <w:sz w:val="24"/>
          <w:szCs w:val="24"/>
        </w:rPr>
      </w:pPr>
    </w:p>
    <w:p w14:paraId="37879212" w14:textId="77777777" w:rsidR="00AC15EF" w:rsidRDefault="00AC15EF">
      <w:pPr>
        <w:spacing w:line="360" w:lineRule="auto"/>
        <w:rPr>
          <w:rFonts w:ascii="Times New Roman" w:eastAsia="Times New Roman" w:hAnsi="Times New Roman" w:cs="Times New Roman"/>
          <w:b/>
          <w:sz w:val="24"/>
          <w:szCs w:val="24"/>
        </w:rPr>
      </w:pPr>
    </w:p>
    <w:p w14:paraId="66FB909B" w14:textId="77777777" w:rsidR="00AC15EF" w:rsidRDefault="00AC15EF">
      <w:pPr>
        <w:spacing w:line="360" w:lineRule="auto"/>
        <w:rPr>
          <w:rFonts w:ascii="Times New Roman" w:eastAsia="Times New Roman" w:hAnsi="Times New Roman" w:cs="Times New Roman"/>
          <w:b/>
          <w:sz w:val="24"/>
          <w:szCs w:val="24"/>
        </w:rPr>
      </w:pPr>
    </w:p>
    <w:p w14:paraId="5BE782DE"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hidden="0" allowOverlap="1" wp14:anchorId="42159808" wp14:editId="517641AC">
                <wp:simplePos x="0" y="0"/>
                <wp:positionH relativeFrom="column">
                  <wp:posOffset>114300</wp:posOffset>
                </wp:positionH>
                <wp:positionV relativeFrom="paragraph">
                  <wp:posOffset>215900</wp:posOffset>
                </wp:positionV>
                <wp:extent cx="4737100" cy="1709420"/>
                <wp:effectExtent l="0" t="0" r="0" b="0"/>
                <wp:wrapTopAndBottom distT="0" distB="0"/>
                <wp:docPr id="1027" name="Horizontal Scroll 1027"/>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6DCC9391" w14:textId="77777777" w:rsidR="007E554F" w:rsidRDefault="007E554F">
                            <w:pPr>
                              <w:spacing w:after="0" w:line="240" w:lineRule="auto"/>
                              <w:jc w:val="center"/>
                              <w:textDirection w:val="btLr"/>
                            </w:pPr>
                          </w:p>
                          <w:p w14:paraId="5C461656"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2. STANDAR ISI PENELITIAN</w:t>
                            </w:r>
                          </w:p>
                          <w:p w14:paraId="07D3DA68"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42159808" id="Horizontal Scroll 1027" o:spid="_x0000_s1032" type="#_x0000_t98" style="position:absolute;margin-left:9pt;margin-top:17pt;width:373pt;height:13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6DCC9391" w14:textId="77777777" w:rsidR="007E554F" w:rsidRDefault="007E554F">
                      <w:pPr>
                        <w:spacing w:after="0" w:line="240" w:lineRule="auto"/>
                        <w:jc w:val="center"/>
                        <w:textDirection w:val="btLr"/>
                      </w:pPr>
                    </w:p>
                    <w:p w14:paraId="5C461656"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2. STANDAR ISI PENELITIAN</w:t>
                      </w:r>
                    </w:p>
                    <w:p w14:paraId="07D3DA68"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5B946274" w14:textId="77777777" w:rsidR="00AC15EF" w:rsidRDefault="00AC15EF">
      <w:pPr>
        <w:spacing w:line="360" w:lineRule="auto"/>
        <w:rPr>
          <w:rFonts w:ascii="Times New Roman" w:eastAsia="Times New Roman" w:hAnsi="Times New Roman" w:cs="Times New Roman"/>
          <w:b/>
          <w:sz w:val="24"/>
          <w:szCs w:val="24"/>
        </w:rPr>
      </w:pPr>
    </w:p>
    <w:p w14:paraId="6691D3E1" w14:textId="77777777" w:rsidR="00AC15EF" w:rsidRDefault="00AC15EF">
      <w:pPr>
        <w:spacing w:line="360" w:lineRule="auto"/>
        <w:rPr>
          <w:rFonts w:ascii="Times New Roman" w:eastAsia="Times New Roman" w:hAnsi="Times New Roman" w:cs="Times New Roman"/>
          <w:b/>
          <w:sz w:val="24"/>
          <w:szCs w:val="24"/>
        </w:rPr>
      </w:pPr>
    </w:p>
    <w:p w14:paraId="037A537B" w14:textId="77777777" w:rsidR="00AC15EF" w:rsidRDefault="00AC15EF">
      <w:pPr>
        <w:spacing w:line="360" w:lineRule="auto"/>
        <w:rPr>
          <w:rFonts w:ascii="Times New Roman" w:eastAsia="Times New Roman" w:hAnsi="Times New Roman" w:cs="Times New Roman"/>
          <w:b/>
          <w:sz w:val="24"/>
          <w:szCs w:val="24"/>
        </w:rPr>
      </w:pPr>
    </w:p>
    <w:p w14:paraId="06E14903" w14:textId="77777777" w:rsidR="00AC15EF" w:rsidRDefault="00AC15EF">
      <w:pPr>
        <w:spacing w:line="360" w:lineRule="auto"/>
        <w:rPr>
          <w:rFonts w:ascii="Times New Roman" w:eastAsia="Times New Roman" w:hAnsi="Times New Roman" w:cs="Times New Roman"/>
          <w:b/>
          <w:sz w:val="24"/>
          <w:szCs w:val="24"/>
        </w:rPr>
      </w:pPr>
    </w:p>
    <w:p w14:paraId="0BBABBD4" w14:textId="77777777" w:rsidR="00AC15EF" w:rsidRDefault="00AC15EF">
      <w:pPr>
        <w:spacing w:line="360" w:lineRule="auto"/>
        <w:rPr>
          <w:rFonts w:ascii="Times New Roman" w:eastAsia="Times New Roman" w:hAnsi="Times New Roman" w:cs="Times New Roman"/>
          <w:b/>
          <w:sz w:val="24"/>
          <w:szCs w:val="24"/>
        </w:rPr>
      </w:pPr>
    </w:p>
    <w:p w14:paraId="15C46F49" w14:textId="77777777" w:rsidR="00AC15EF" w:rsidRDefault="00AC15EF">
      <w:pPr>
        <w:spacing w:line="360" w:lineRule="auto"/>
        <w:rPr>
          <w:rFonts w:ascii="Times New Roman" w:eastAsia="Times New Roman" w:hAnsi="Times New Roman" w:cs="Times New Roman"/>
          <w:b/>
          <w:sz w:val="24"/>
          <w:szCs w:val="24"/>
        </w:rPr>
      </w:pPr>
    </w:p>
    <w:p w14:paraId="2BEE10FF"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19"/>
          <w:pgSz w:w="11907" w:h="16839"/>
          <w:pgMar w:top="1418" w:right="1418" w:bottom="1418" w:left="2268" w:header="720" w:footer="720" w:gutter="0"/>
          <w:cols w:space="720"/>
        </w:sectPr>
      </w:pPr>
    </w:p>
    <w:p w14:paraId="670ED96E" w14:textId="77777777" w:rsidR="00AC15EF" w:rsidRDefault="00AD4548">
      <w:pPr>
        <w:widowControl w:val="0"/>
        <w:numPr>
          <w:ilvl w:val="0"/>
          <w:numId w:val="47"/>
        </w:numPr>
        <w:spacing w:after="0" w:line="360" w:lineRule="auto"/>
        <w:ind w:left="284" w:hanging="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Visi dan Misi </w:t>
      </w:r>
    </w:p>
    <w:p w14:paraId="3FB84626" w14:textId="77777777" w:rsidR="00AC15EF" w:rsidRDefault="00AD4548">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Visi Universitas Lampung</w:t>
      </w:r>
    </w:p>
    <w:p w14:paraId="1B67FCF1" w14:textId="77777777" w:rsidR="00AC15EF" w:rsidRDefault="00AD4548">
      <w:pPr>
        <w:widowControl w:val="0"/>
        <w:spacing w:line="36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Tahun 2025 Unila Menjadi Perguruan Tinggi Sepuluh Terbaik di Indonesia.</w:t>
      </w:r>
    </w:p>
    <w:p w14:paraId="7F5F7AEB" w14:textId="77777777" w:rsidR="00AC15EF" w:rsidRDefault="00AD4548">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Universitas Lampung</w:t>
      </w:r>
    </w:p>
    <w:p w14:paraId="0CFB939E" w14:textId="77777777" w:rsidR="00AC15EF" w:rsidRDefault="00AD4548">
      <w:pPr>
        <w:widowControl w:val="0"/>
        <w:numPr>
          <w:ilvl w:val="3"/>
          <w:numId w:val="21"/>
        </w:numPr>
        <w:pBdr>
          <w:top w:val="nil"/>
          <w:left w:val="nil"/>
          <w:bottom w:val="nil"/>
          <w:right w:val="nil"/>
          <w:between w:val="nil"/>
        </w:pBdr>
        <w:spacing w:before="3"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2A5ACCD2" w14:textId="77777777" w:rsidR="00AC15EF" w:rsidRDefault="00AD4548">
      <w:pPr>
        <w:widowControl w:val="0"/>
        <w:numPr>
          <w:ilvl w:val="3"/>
          <w:numId w:val="2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78706582" w14:textId="77777777" w:rsidR="00AC15EF" w:rsidRDefault="00AD4548">
      <w:pPr>
        <w:widowControl w:val="0"/>
        <w:numPr>
          <w:ilvl w:val="3"/>
          <w:numId w:val="2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7D2E19D4" w14:textId="77777777" w:rsidR="007E554F" w:rsidRDefault="00AD4548" w:rsidP="007E554F">
      <w:pPr>
        <w:widowControl w:val="0"/>
        <w:numPr>
          <w:ilvl w:val="3"/>
          <w:numId w:val="2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Menjalin kerjasama dengan berbagai pihak di dalam dan luar negeri.</w:t>
      </w:r>
    </w:p>
    <w:p w14:paraId="0596EAAD" w14:textId="77777777" w:rsidR="007E554F" w:rsidRDefault="007E554F" w:rsidP="007E554F">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sidRPr="007E554F">
        <w:rPr>
          <w:rFonts w:ascii="Times New Roman" w:eastAsia="Times New Roman" w:hAnsi="Times New Roman" w:cs="Times New Roman"/>
          <w:b/>
          <w:sz w:val="24"/>
          <w:szCs w:val="24"/>
        </w:rPr>
        <w:t>Visi Fakultas</w:t>
      </w:r>
    </w:p>
    <w:p w14:paraId="1AF5DB7A" w14:textId="3BCEBF8A" w:rsidR="007E554F" w:rsidRPr="007E554F" w:rsidRDefault="007E554F" w:rsidP="007E554F">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r w:rsidRPr="007E554F">
        <w:rPr>
          <w:rFonts w:ascii="Times New Roman" w:eastAsia="Times New Roman" w:hAnsi="Times New Roman" w:cs="Times New Roman"/>
          <w:sz w:val="24"/>
          <w:szCs w:val="24"/>
        </w:rPr>
        <w:t>“Menjadi Fakultas Ekonomi dan Bisnis Sepuluh Terbaik di Indonesia</w:t>
      </w:r>
      <w:r w:rsidRPr="007E554F">
        <w:rPr>
          <w:rFonts w:ascii="Times New Roman" w:eastAsia="Times New Roman" w:hAnsi="Times New Roman" w:cs="Times New Roman"/>
          <w:sz w:val="24"/>
          <w:szCs w:val="24"/>
          <w:lang w:val="id-ID"/>
        </w:rPr>
        <w:t>”</w:t>
      </w:r>
    </w:p>
    <w:p w14:paraId="64F1A3D2" w14:textId="77777777" w:rsidR="007E554F" w:rsidRPr="007E554F" w:rsidRDefault="007E554F" w:rsidP="007E554F">
      <w:pPr>
        <w:spacing w:line="360" w:lineRule="auto"/>
        <w:jc w:val="both"/>
        <w:rPr>
          <w:rFonts w:ascii="Times New Roman" w:eastAsia="Times New Roman" w:hAnsi="Times New Roman" w:cs="Times New Roman"/>
          <w:b/>
          <w:sz w:val="24"/>
          <w:szCs w:val="24"/>
        </w:rPr>
      </w:pPr>
      <w:r w:rsidRPr="007E554F">
        <w:rPr>
          <w:rFonts w:ascii="Times New Roman" w:eastAsia="Times New Roman" w:hAnsi="Times New Roman" w:cs="Times New Roman"/>
          <w:b/>
          <w:sz w:val="24"/>
          <w:szCs w:val="24"/>
        </w:rPr>
        <w:t>Misi Fakultas</w:t>
      </w:r>
    </w:p>
    <w:p w14:paraId="271C6785" w14:textId="56D3C897" w:rsidR="00493C27" w:rsidRPr="00493C27" w:rsidRDefault="00493C27" w:rsidP="00493C27">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93C27">
        <w:rPr>
          <w:rFonts w:ascii="Times New Roman" w:eastAsia="Times New Roman" w:hAnsi="Times New Roman" w:cs="Times New Roman"/>
          <w:sz w:val="24"/>
          <w:szCs w:val="24"/>
        </w:rPr>
        <w:t>1</w:t>
      </w:r>
      <w:r w:rsidR="007E554F" w:rsidRPr="00493C27">
        <w:rPr>
          <w:rFonts w:ascii="Times New Roman" w:eastAsia="Times New Roman" w:hAnsi="Times New Roman" w:cs="Times New Roman"/>
          <w:sz w:val="24"/>
          <w:szCs w:val="24"/>
        </w:rPr>
        <w:t>. Meningkatkan p</w:t>
      </w:r>
      <w:r w:rsidRPr="00493C27">
        <w:rPr>
          <w:rFonts w:ascii="Times New Roman" w:eastAsia="Times New Roman" w:hAnsi="Times New Roman" w:cs="Times New Roman"/>
          <w:sz w:val="24"/>
          <w:szCs w:val="24"/>
        </w:rPr>
        <w:t>emerataan dan perluasan akses bagi semua warga negara melalui program-program pendidikan diploma, sarjana, magister, spesialis, dan doktor;</w:t>
      </w:r>
    </w:p>
    <w:p w14:paraId="07BC1F14" w14:textId="7DBD0E4D" w:rsidR="00493C27" w:rsidRPr="00493C27" w:rsidRDefault="007E554F" w:rsidP="00493C27">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93C27">
        <w:rPr>
          <w:rFonts w:ascii="Times New Roman" w:eastAsia="Times New Roman" w:hAnsi="Times New Roman" w:cs="Times New Roman"/>
          <w:sz w:val="24"/>
          <w:szCs w:val="24"/>
        </w:rPr>
        <w:t>2. Meningkatkan mutu, relevansi, dan daya saing pendidikan tinggi dalam rangka menjawab kebutuhan pasar kerja, serta</w:t>
      </w:r>
      <w:r w:rsidR="00493C27" w:rsidRPr="00493C27">
        <w:rPr>
          <w:rFonts w:ascii="Times New Roman" w:eastAsia="Times New Roman" w:hAnsi="Times New Roman" w:cs="Times New Roman"/>
          <w:sz w:val="24"/>
          <w:szCs w:val="24"/>
        </w:rPr>
        <w:t xml:space="preserve"> pengembangan ipteks, untuk memberikan sumbangan secara optimal bagi peningkatan kesejahteraan masyarakat dan daya saing bangsa;</w:t>
      </w:r>
    </w:p>
    <w:p w14:paraId="5700F9DD" w14:textId="56AFCB20" w:rsidR="00493C27" w:rsidRPr="00493C27" w:rsidRDefault="007E554F" w:rsidP="00493C27">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93C27">
        <w:rPr>
          <w:rFonts w:ascii="Times New Roman" w:eastAsia="Times New Roman" w:hAnsi="Times New Roman" w:cs="Times New Roman"/>
          <w:sz w:val="24"/>
          <w:szCs w:val="24"/>
        </w:rPr>
        <w:t>3. Meningkatkan kinerja perguruan tinggi dengan jalan meningkatkan produktivitas, efisiensi dan akuntabilitas dalam pengelolaan</w:t>
      </w:r>
      <w:r w:rsidR="00493C27" w:rsidRPr="00493C27">
        <w:rPr>
          <w:rFonts w:ascii="Times New Roman" w:eastAsia="Times New Roman" w:hAnsi="Times New Roman" w:cs="Times New Roman"/>
          <w:sz w:val="24"/>
          <w:szCs w:val="24"/>
        </w:rPr>
        <w:t xml:space="preserve"> layanan pendidikan tinggi secara otonom.</w:t>
      </w:r>
    </w:p>
    <w:p w14:paraId="43F0B32D"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041696CC"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71A3D497"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351FA5CF"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 Menjadi Program studi yang berstandar nasional dan internasional dalam pengembangan ilmu ekonomi, manajemen, dan akuntansi.</w:t>
      </w:r>
    </w:p>
    <w:p w14:paraId="1A28C0E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Menghasilkan Lulusan program doktor ilmu ekonomi, manajemen dan akuntansi yang berdaya saing nasional dan internasional.</w:t>
      </w:r>
    </w:p>
    <w:p w14:paraId="287D3B6E"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675DB8CF"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5B7E6495" w14:textId="33B7EEB9" w:rsidR="00AC15EF" w:rsidRPr="007E554F" w:rsidRDefault="00580E3E" w:rsidP="007E554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1AE5850B" w14:textId="77777777" w:rsidR="00AC15EF" w:rsidRDefault="00AD4548">
      <w:pPr>
        <w:widowControl w:val="0"/>
        <w:numPr>
          <w:ilvl w:val="0"/>
          <w:numId w:val="4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Rasional</w:t>
      </w:r>
    </w:p>
    <w:p w14:paraId="722DB376" w14:textId="77777777" w:rsidR="00AC15EF" w:rsidRDefault="00AD4548">
      <w:pPr>
        <w:widowControl w:val="0"/>
        <w:spacing w:before="3"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Penelitian merupakan salah satu pilar dalam Tridharma Perguruan Tinggi. Selain melaksanakan pendidikan dan pengabdian kepada masyarakat, perguruan tinggi wajib menyelenggarakan penelitian.  Penelitian di perguruan tinggi diarahkan untuk mengembangkan ipteks, serta meningkatkan kesejahteraan masyarakat dan daya saing bangsa. Oleh karena itu, Unila menetapkan standar isi penelitian. Standar Isi Penelitian merupakan kriteria minimal tentang kedalaman dan keluasan materi penelitian. Sesuai dengan Permendikbud No 3 Tahun 2020 pasal 47, standar isi penelitian harus mengacu pada standar hasil penelitian. Standar isi penelitian di Unila ditujukan untuk menjamin tercapainya tujuan penelitian dalam rangka meningkatkan kesejahteraan masyarakat, memajukan ilmu pengetahuan dan teknologi, serta meningkatkan daya saing bangsa.</w:t>
      </w:r>
    </w:p>
    <w:p w14:paraId="5E4AA61C" w14:textId="77777777" w:rsidR="00AC15EF" w:rsidRDefault="00AD4548">
      <w:pPr>
        <w:widowControl w:val="0"/>
        <w:numPr>
          <w:ilvl w:val="0"/>
          <w:numId w:val="47"/>
        </w:numPr>
        <w:spacing w:after="0" w:line="360" w:lineRule="auto"/>
        <w:ind w:left="284" w:right="-34" w:hanging="26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Pihak yang Bertanggung Jawab untuk Mencapai Isi Standar</w:t>
      </w:r>
    </w:p>
    <w:p w14:paraId="70D35DE8" w14:textId="77777777" w:rsidR="00AC15EF" w:rsidRDefault="00AD4548">
      <w:pPr>
        <w:widowControl w:val="0"/>
        <w:spacing w:before="3"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Pimpinan Universitas, LPPM, Fakultas/Pascasarjana, Jurusan/Bagian /Program Studi, Laboratorium, Peneliti/Dosen, dan Mahasiswa.</w:t>
      </w:r>
    </w:p>
    <w:p w14:paraId="77C67009" w14:textId="77777777" w:rsidR="00AC15EF" w:rsidRDefault="00AD4548">
      <w:pPr>
        <w:widowControl w:val="0"/>
        <w:numPr>
          <w:ilvl w:val="0"/>
          <w:numId w:val="47"/>
        </w:numPr>
        <w:spacing w:after="0" w:line="360" w:lineRule="auto"/>
        <w:ind w:left="284" w:right="-36" w:hanging="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Definisi /Istilah</w:t>
      </w:r>
    </w:p>
    <w:p w14:paraId="12C4F2B2" w14:textId="77777777" w:rsidR="00AC15EF" w:rsidRDefault="00AD4548">
      <w:pPr>
        <w:widowControl w:val="0"/>
        <w:numPr>
          <w:ilvl w:val="1"/>
          <w:numId w:val="48"/>
        </w:numPr>
        <w:spacing w:after="0" w:line="360" w:lineRule="auto"/>
        <w:ind w:left="284" w:right="-3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dasar atau fundamental merupakan penelitian ilmu dasar yang berkaitan dengan pengembangan teori dan mendasari kemajuan ilmu pengetahuan tertentu.</w:t>
      </w:r>
    </w:p>
    <w:p w14:paraId="289F6005" w14:textId="77777777" w:rsidR="00AC15EF" w:rsidRDefault="00AD4548">
      <w:pPr>
        <w:widowControl w:val="0"/>
        <w:numPr>
          <w:ilvl w:val="1"/>
          <w:numId w:val="48"/>
        </w:numPr>
        <w:pBdr>
          <w:top w:val="nil"/>
          <w:left w:val="nil"/>
          <w:bottom w:val="nil"/>
          <w:right w:val="nil"/>
          <w:between w:val="nil"/>
        </w:pBdr>
        <w:spacing w:before="7" w:after="0" w:line="360" w:lineRule="auto"/>
        <w:ind w:left="284" w:right="-3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terapan merupakan penelitian yang menerapkan ilmu dasar agar menghasilkan produk teknologi yang kelak bermanfaat bagi kesejahteraan masyarakat.</w:t>
      </w:r>
    </w:p>
    <w:p w14:paraId="053372FE" w14:textId="77777777" w:rsidR="00AC15EF" w:rsidRDefault="00AD4548">
      <w:pPr>
        <w:widowControl w:val="0"/>
        <w:numPr>
          <w:ilvl w:val="1"/>
          <w:numId w:val="48"/>
        </w:numPr>
        <w:pBdr>
          <w:top w:val="nil"/>
          <w:left w:val="nil"/>
          <w:bottom w:val="nil"/>
          <w:right w:val="nil"/>
          <w:between w:val="nil"/>
        </w:pBdr>
        <w:spacing w:line="360" w:lineRule="auto"/>
        <w:ind w:left="284" w:right="-3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Penelitian Pengembangan merupakan teknologi atas permintaan masyarakat untuk meningkatkan produk yang telah ada sehingga dapat memenuhi kebutuhan mereka.</w:t>
      </w:r>
    </w:p>
    <w:p w14:paraId="21CF1F37" w14:textId="77777777" w:rsidR="00AC15EF" w:rsidRDefault="00AD4548">
      <w:pPr>
        <w:widowControl w:val="0"/>
        <w:numPr>
          <w:ilvl w:val="0"/>
          <w:numId w:val="47"/>
        </w:numPr>
        <w:spacing w:after="0" w:line="360" w:lineRule="auto"/>
        <w:ind w:left="284" w:hanging="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Pernyataan Isi Standar</w:t>
      </w:r>
    </w:p>
    <w:p w14:paraId="21ED4983"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menyusun dan menetapkan standar isi penelitian tentang kedalaman dan keluasan materi penelitian dasar, penelitian terapan, dan penelitian pengembangan.</w:t>
      </w:r>
    </w:p>
    <w:p w14:paraId="2729F9D6" w14:textId="77777777" w:rsidR="00AC15EF" w:rsidRDefault="00AD4548">
      <w:pPr>
        <w:numPr>
          <w:ilvl w:val="0"/>
          <w:numId w:val="29"/>
        </w:numPr>
        <w:pBdr>
          <w:top w:val="nil"/>
          <w:left w:val="nil"/>
          <w:bottom w:val="nil"/>
          <w:right w:val="nil"/>
          <w:between w:val="nil"/>
        </w:pBdr>
        <w:spacing w:after="0" w:line="360" w:lineRule="auto"/>
        <w:ind w:left="284" w:right="-2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menjamin bahwa materi penelitian dasar, penelitian terapan, dan penelitian pengembangan mencakup materi kajian khusus untuk kepentingan nasional yang akan berdampak pada perubahan, pembentukan dan pembangunan bangsa di masa depan, dan kemanusiaan berbasis kearifan lokal serta memuat prinsip-prinsip kemanfaatan, kemutahiran, dan mengantisipasi kebutuhan masa mendatang. </w:t>
      </w:r>
    </w:p>
    <w:p w14:paraId="10625904"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menjamin bahwa kedalaman penelitian sesuai kualifikasi akademik peneliti dan skema penelitian.</w:t>
      </w:r>
    </w:p>
    <w:p w14:paraId="27FDB2DD"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menjamin bahwa materi pada penelitian dasar berorientasi pada luaran yang berupa penjelasan atau penemuan untuk mengantisipasi suatu gejala, fenomena, kaidah, model, atau postulat baru.</w:t>
      </w:r>
    </w:p>
    <w:p w14:paraId="4AC39BE8" w14:textId="77777777" w:rsidR="00AC15EF" w:rsidRDefault="00AD4548">
      <w:pPr>
        <w:numPr>
          <w:ilvl w:val="0"/>
          <w:numId w:val="29"/>
        </w:numPr>
        <w:pBdr>
          <w:top w:val="nil"/>
          <w:left w:val="nil"/>
          <w:bottom w:val="nil"/>
          <w:right w:val="nil"/>
          <w:between w:val="nil"/>
        </w:pBdr>
        <w:spacing w:after="0" w:line="360" w:lineRule="auto"/>
        <w:ind w:left="284" w:right="-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menjamin bahwa materi pada penelitian terapan berorientasi pada luaran yang berupa inovasi serta pengembangan ilmu pengetahuan dan teknologi yang bermanfaat bagi masyarakat, dunia usaha, dan/atau industri.</w:t>
      </w:r>
    </w:p>
    <w:p w14:paraId="4D40E208"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menjamin bahwa materi pada penelitian pengembangan berorientasi pada luaran yang berupa pengembangan model/produk purwarupa yang telah diuji coba kearah produk komersial.</w:t>
      </w:r>
    </w:p>
    <w:p w14:paraId="4D2C2313"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mendorong agar materi penelitian dasar dan penelitian terapan harus menunjang mutu proses pembelajaran dan lintas disiplin.</w:t>
      </w:r>
    </w:p>
    <w:p w14:paraId="314A6566"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memastikan materi penelitian mengacu pada bidang unggulan yang telah ditetapkan dalam rencara strategis penelitian Unila.</w:t>
      </w:r>
    </w:p>
    <w:p w14:paraId="0E20B733" w14:textId="77777777" w:rsidR="00AC15EF" w:rsidRDefault="00AD4548">
      <w:pPr>
        <w:widowControl w:val="0"/>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melakukan evaluasi pelaksanaan standar isi penelitian secara berkala dan berkelanjutan.</w:t>
      </w:r>
    </w:p>
    <w:p w14:paraId="1820DB66" w14:textId="77777777" w:rsidR="00AC15EF" w:rsidRDefault="00AD4548">
      <w:pPr>
        <w:numPr>
          <w:ilvl w:val="0"/>
          <w:numId w:val="29"/>
        </w:numPr>
        <w:pBdr>
          <w:top w:val="nil"/>
          <w:left w:val="nil"/>
          <w:bottom w:val="nil"/>
          <w:right w:val="nil"/>
          <w:between w:val="nil"/>
        </w:pBdr>
        <w:spacing w:line="360" w:lineRule="auto"/>
        <w:ind w:left="284" w:right="-3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LPPM wajib menjadikan hasil evaluasi pada poin (i) menjadi bahan untuk melakukan pengendalian dan peningkatan standar isi penelitian.</w:t>
      </w:r>
    </w:p>
    <w:p w14:paraId="3F8D908D" w14:textId="77777777" w:rsidR="00AC15EF" w:rsidRDefault="00AD4548">
      <w:pPr>
        <w:widowControl w:val="0"/>
        <w:numPr>
          <w:ilvl w:val="0"/>
          <w:numId w:val="47"/>
        </w:numPr>
        <w:spacing w:after="0" w:line="360" w:lineRule="auto"/>
        <w:ind w:left="284" w:right="-21" w:hanging="2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w:t>
      </w:r>
    </w:p>
    <w:p w14:paraId="34EF496A" w14:textId="77777777" w:rsidR="00AC15EF" w:rsidRDefault="00AD4548">
      <w:pPr>
        <w:widowControl w:val="0"/>
        <w:numPr>
          <w:ilvl w:val="0"/>
          <w:numId w:val="31"/>
        </w:numPr>
        <w:spacing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menetapkan Rencana Induk Penelitian dan Pengabdian kepda Masyarakat (RIPP), skema penelitian dan standar hasil penelitian.</w:t>
      </w:r>
    </w:p>
    <w:p w14:paraId="5AE03954" w14:textId="77777777" w:rsidR="00AC15EF" w:rsidRDefault="00AD4548">
      <w:pPr>
        <w:widowControl w:val="0"/>
        <w:numPr>
          <w:ilvl w:val="0"/>
          <w:numId w:val="31"/>
        </w:numPr>
        <w:spacing w:after="0" w:line="360" w:lineRule="auto"/>
        <w:ind w:left="284" w:right="-1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mensosialisasikan standar hasil penelitian Unila secara menyeluruh ke pemangku kepentingan (dosen dan tenaga kependidikan).</w:t>
      </w:r>
    </w:p>
    <w:p w14:paraId="670432D7" w14:textId="77777777" w:rsidR="00AC15EF" w:rsidRDefault="00AD4548">
      <w:pPr>
        <w:widowControl w:val="0"/>
        <w:numPr>
          <w:ilvl w:val="0"/>
          <w:numId w:val="31"/>
        </w:numPr>
        <w:spacing w:before="5" w:after="0" w:line="360" w:lineRule="auto"/>
        <w:ind w:left="284" w:right="-1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melaksanakan pelatihan/workshop terkait standar hasil penelitian secara berjenjang dari tingkat fakultas dan jurusan/bagian/program studi.</w:t>
      </w:r>
    </w:p>
    <w:p w14:paraId="271F4E74" w14:textId="77777777" w:rsidR="00AC15EF" w:rsidRDefault="00AD4548">
      <w:pPr>
        <w:widowControl w:val="0"/>
        <w:numPr>
          <w:ilvl w:val="0"/>
          <w:numId w:val="31"/>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memastikan bahwa setiap fakultas/pascasarjana menjamin setiap jurusan/bagian/program studi telah menyusun dan mengimplementasikan standar hasil penelitian.</w:t>
      </w:r>
    </w:p>
    <w:p w14:paraId="771184A4" w14:textId="77777777" w:rsidR="00AC15EF" w:rsidRDefault="00AD4548">
      <w:pPr>
        <w:widowControl w:val="0"/>
        <w:numPr>
          <w:ilvl w:val="0"/>
          <w:numId w:val="31"/>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LPPM menetapkan mutu internal untuk mengukur tingkat ketercapaian standar hasil penelitian.</w:t>
      </w:r>
    </w:p>
    <w:p w14:paraId="761A72DF" w14:textId="77777777" w:rsidR="00AC15EF" w:rsidRDefault="00AD4548">
      <w:pPr>
        <w:widowControl w:val="0"/>
        <w:numPr>
          <w:ilvl w:val="0"/>
          <w:numId w:val="31"/>
        </w:numPr>
        <w:spacing w:before="1" w:after="0" w:line="360" w:lineRule="auto"/>
        <w:ind w:left="284" w:right="-3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LPPM melakukan lokakarya tahunan tentang tingkat ketercapaian standar hasil penelitian di Unila untuk mendapatkan rekomendasi tindak lanjut.</w:t>
      </w:r>
    </w:p>
    <w:p w14:paraId="6FB5D968" w14:textId="77777777" w:rsidR="00AC15EF" w:rsidRDefault="00AD4548">
      <w:pPr>
        <w:widowControl w:val="0"/>
        <w:numPr>
          <w:ilvl w:val="0"/>
          <w:numId w:val="31"/>
        </w:numPr>
        <w:spacing w:before="1" w:after="0" w:line="360" w:lineRule="auto"/>
        <w:ind w:left="284" w:right="-3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LPPM mengevaluasi hasil rekomendasi pada poin (f) untuk tindak lanjut implementasi standar hasil penelitian berikutnya sesuai dengan prioritas, </w:t>
      </w:r>
      <w:r>
        <w:rPr>
          <w:rFonts w:ascii="Times New Roman" w:eastAsia="Times New Roman" w:hAnsi="Times New Roman" w:cs="Times New Roman"/>
          <w:color w:val="000000"/>
          <w:sz w:val="24"/>
          <w:szCs w:val="24"/>
        </w:rPr>
        <w:t>termasuk melakukan peningkatan standar jika diperlukan.</w:t>
      </w:r>
    </w:p>
    <w:p w14:paraId="2E62697D" w14:textId="77777777" w:rsidR="00AC15EF" w:rsidRDefault="00AD4548">
      <w:pPr>
        <w:widowControl w:val="0"/>
        <w:numPr>
          <w:ilvl w:val="0"/>
          <w:numId w:val="31"/>
        </w:numPr>
        <w:spacing w:before="1" w:line="360" w:lineRule="auto"/>
        <w:ind w:left="284" w:right="-3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melakukan kerjasama dengan berbagai mitra untuk peningkatan standar penelitian.</w:t>
      </w:r>
    </w:p>
    <w:p w14:paraId="107599E2" w14:textId="77777777" w:rsidR="00AC15EF" w:rsidRDefault="00AD4548">
      <w:pPr>
        <w:widowControl w:val="0"/>
        <w:numPr>
          <w:ilvl w:val="0"/>
          <w:numId w:val="47"/>
        </w:numPr>
        <w:spacing w:after="0" w:line="360" w:lineRule="auto"/>
        <w:ind w:left="284" w:right="-21" w:hanging="2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 Pencapaian Standar</w:t>
      </w:r>
    </w:p>
    <w:p w14:paraId="0A9D32CB" w14:textId="77777777" w:rsidR="00AC15EF" w:rsidRDefault="00AD4548">
      <w:pPr>
        <w:widowControl w:val="0"/>
        <w:numPr>
          <w:ilvl w:val="1"/>
          <w:numId w:val="47"/>
        </w:numPr>
        <w:spacing w:after="0" w:line="360" w:lineRule="auto"/>
        <w:ind w:left="426" w:right="-21" w:hanging="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Indikator Standar Isi Penelitian</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2463"/>
        <w:gridCol w:w="1290"/>
        <w:gridCol w:w="1567"/>
        <w:gridCol w:w="1963"/>
        <w:gridCol w:w="1559"/>
      </w:tblGrid>
      <w:tr w:rsidR="00580E3E" w14:paraId="3D9E65E0" w14:textId="04870812" w:rsidTr="00580E3E">
        <w:trPr>
          <w:tblHeader/>
        </w:trPr>
        <w:tc>
          <w:tcPr>
            <w:tcW w:w="480" w:type="dxa"/>
            <w:shd w:val="clear" w:color="auto" w:fill="9CC3E5"/>
            <w:vAlign w:val="center"/>
          </w:tcPr>
          <w:p w14:paraId="4BB2585B" w14:textId="77777777" w:rsidR="00580E3E" w:rsidRDefault="00580E3E">
            <w:pPr>
              <w:widowControl w:val="0"/>
              <w:spacing w:line="360" w:lineRule="auto"/>
              <w:ind w:right="-2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w:t>
            </w:r>
          </w:p>
        </w:tc>
        <w:tc>
          <w:tcPr>
            <w:tcW w:w="2463" w:type="dxa"/>
            <w:shd w:val="clear" w:color="auto" w:fill="9CC3E5"/>
            <w:vAlign w:val="center"/>
          </w:tcPr>
          <w:p w14:paraId="13F48742" w14:textId="77777777" w:rsidR="00580E3E" w:rsidRDefault="00580E3E">
            <w:pPr>
              <w:widowControl w:val="0"/>
              <w:spacing w:line="360" w:lineRule="auto"/>
              <w:ind w:right="-2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Indikator</w:t>
            </w:r>
          </w:p>
        </w:tc>
        <w:tc>
          <w:tcPr>
            <w:tcW w:w="1290" w:type="dxa"/>
            <w:shd w:val="clear" w:color="auto" w:fill="9CC3E5"/>
            <w:vAlign w:val="center"/>
          </w:tcPr>
          <w:p w14:paraId="26F5AD8B" w14:textId="77777777" w:rsidR="00580E3E" w:rsidRDefault="00580E3E">
            <w:pPr>
              <w:widowControl w:val="0"/>
              <w:ind w:right="-2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SN DIKTI</w:t>
            </w:r>
          </w:p>
        </w:tc>
        <w:tc>
          <w:tcPr>
            <w:tcW w:w="1567" w:type="dxa"/>
            <w:shd w:val="clear" w:color="auto" w:fill="9CC3E5"/>
            <w:vAlign w:val="center"/>
          </w:tcPr>
          <w:p w14:paraId="3A0F7AAC" w14:textId="77777777" w:rsidR="00580E3E" w:rsidRDefault="00580E3E">
            <w:pPr>
              <w:widowControl w:val="0"/>
              <w:ind w:right="-2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 Unila</w:t>
            </w:r>
          </w:p>
        </w:tc>
        <w:tc>
          <w:tcPr>
            <w:tcW w:w="1963" w:type="dxa"/>
            <w:shd w:val="clear" w:color="auto" w:fill="9CC3E5"/>
          </w:tcPr>
          <w:p w14:paraId="7EE1F5C4" w14:textId="77777777" w:rsidR="00580E3E" w:rsidRDefault="00580E3E">
            <w:pPr>
              <w:widowControl w:val="0"/>
              <w:ind w:right="-21"/>
              <w:jc w:val="center"/>
              <w:rPr>
                <w:rFonts w:ascii="Times New Roman" w:eastAsia="Times New Roman" w:hAnsi="Times New Roman" w:cs="Times New Roman"/>
                <w:b/>
              </w:rPr>
            </w:pPr>
            <w:r>
              <w:rPr>
                <w:rFonts w:ascii="Times New Roman" w:eastAsia="Times New Roman" w:hAnsi="Times New Roman" w:cs="Times New Roman"/>
                <w:b/>
              </w:rPr>
              <w:t>Standar UPPS</w:t>
            </w:r>
          </w:p>
        </w:tc>
        <w:tc>
          <w:tcPr>
            <w:tcW w:w="1559" w:type="dxa"/>
            <w:shd w:val="clear" w:color="auto" w:fill="9CC2E5" w:themeFill="accent1" w:themeFillTint="99"/>
          </w:tcPr>
          <w:p w14:paraId="4B4D4C24" w14:textId="7998EC61" w:rsidR="00580E3E" w:rsidRDefault="00580E3E">
            <w:pPr>
              <w:widowControl w:val="0"/>
              <w:ind w:right="-21"/>
              <w:jc w:val="center"/>
              <w:rPr>
                <w:rFonts w:ascii="Times New Roman" w:eastAsia="Times New Roman" w:hAnsi="Times New Roman" w:cs="Times New Roman"/>
                <w:b/>
              </w:rPr>
            </w:pPr>
            <w:r>
              <w:rPr>
                <w:rFonts w:ascii="Times New Roman" w:eastAsia="Times New Roman" w:hAnsi="Times New Roman" w:cs="Times New Roman"/>
                <w:b/>
              </w:rPr>
              <w:t>Standar PS</w:t>
            </w:r>
          </w:p>
        </w:tc>
      </w:tr>
      <w:tr w:rsidR="00580E3E" w14:paraId="0CCA3BE6" w14:textId="6F6EE45B" w:rsidTr="00580E3E">
        <w:tc>
          <w:tcPr>
            <w:tcW w:w="480" w:type="dxa"/>
          </w:tcPr>
          <w:p w14:paraId="00B71E04" w14:textId="77777777" w:rsidR="00580E3E" w:rsidRDefault="00580E3E">
            <w:pPr>
              <w:widowControl w:val="0"/>
              <w:spacing w:line="360" w:lineRule="auto"/>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2463" w:type="dxa"/>
          </w:tcPr>
          <w:p w14:paraId="0C07388D"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Kedalaman dan keluasan penelitian sesuai kualifikasi peneliti dan skema penelitian.</w:t>
            </w:r>
          </w:p>
        </w:tc>
        <w:tc>
          <w:tcPr>
            <w:tcW w:w="1290" w:type="dxa"/>
          </w:tcPr>
          <w:p w14:paraId="0C113C70"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7" w:type="dxa"/>
          </w:tcPr>
          <w:p w14:paraId="0C48510C"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1963" w:type="dxa"/>
          </w:tcPr>
          <w:p w14:paraId="4D59E59B" w14:textId="77777777" w:rsidR="00580E3E" w:rsidRDefault="00580E3E">
            <w:pPr>
              <w:widowControl w:val="0"/>
              <w:spacing w:line="360" w:lineRule="auto"/>
              <w:ind w:right="-21"/>
              <w:jc w:val="center"/>
              <w:rPr>
                <w:rFonts w:ascii="Times New Roman" w:eastAsia="Times New Roman" w:hAnsi="Times New Roman" w:cs="Times New Roman"/>
                <w:color w:val="000000"/>
              </w:rPr>
            </w:pPr>
            <w:r>
              <w:rPr>
                <w:rFonts w:ascii="Times New Roman" w:eastAsia="Times New Roman" w:hAnsi="Times New Roman" w:cs="Times New Roman"/>
                <w:sz w:val="22"/>
                <w:szCs w:val="22"/>
              </w:rPr>
              <w:t>100%</w:t>
            </w:r>
          </w:p>
        </w:tc>
        <w:tc>
          <w:tcPr>
            <w:tcW w:w="1559" w:type="dxa"/>
          </w:tcPr>
          <w:p w14:paraId="0C3B6AC0" w14:textId="4FC2AFC6" w:rsidR="00580E3E" w:rsidRDefault="00F9680C">
            <w:pPr>
              <w:widowControl w:val="0"/>
              <w:spacing w:line="360" w:lineRule="auto"/>
              <w:ind w:right="-21"/>
              <w:jc w:val="center"/>
              <w:rPr>
                <w:rFonts w:ascii="Times New Roman" w:eastAsia="Times New Roman" w:hAnsi="Times New Roman" w:cs="Times New Roman"/>
              </w:rPr>
            </w:pPr>
            <w:r>
              <w:rPr>
                <w:rFonts w:ascii="Times New Roman" w:eastAsia="Times New Roman" w:hAnsi="Times New Roman" w:cs="Times New Roman"/>
                <w:sz w:val="22"/>
                <w:szCs w:val="22"/>
              </w:rPr>
              <w:t>100%</w:t>
            </w:r>
          </w:p>
        </w:tc>
      </w:tr>
      <w:tr w:rsidR="00580E3E" w14:paraId="75E5BD23" w14:textId="5E7B0C9C" w:rsidTr="00580E3E">
        <w:trPr>
          <w:trHeight w:val="1157"/>
        </w:trPr>
        <w:tc>
          <w:tcPr>
            <w:tcW w:w="480" w:type="dxa"/>
          </w:tcPr>
          <w:p w14:paraId="45689469" w14:textId="77777777" w:rsidR="00580E3E" w:rsidRDefault="00580E3E">
            <w:pPr>
              <w:widowControl w:val="0"/>
              <w:spacing w:line="360" w:lineRule="auto"/>
              <w:ind w:right="-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2463" w:type="dxa"/>
          </w:tcPr>
          <w:p w14:paraId="58126047"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Relevansi penelitian pada perguruan tinggi.</w:t>
            </w:r>
          </w:p>
        </w:tc>
        <w:tc>
          <w:tcPr>
            <w:tcW w:w="1290" w:type="dxa"/>
          </w:tcPr>
          <w:p w14:paraId="54045F5B"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Memenuhi 2 aspek: 1. Memiliki peta jalan. 2) pelaksanaan penelitian </w:t>
            </w:r>
            <w:r>
              <w:rPr>
                <w:rFonts w:ascii="Times New Roman" w:eastAsia="Times New Roman" w:hAnsi="Times New Roman" w:cs="Times New Roman"/>
                <w:sz w:val="22"/>
                <w:szCs w:val="22"/>
              </w:rPr>
              <w:lastRenderedPageBreak/>
              <w:t>oleh dosen dan mahasiswa.</w:t>
            </w:r>
          </w:p>
        </w:tc>
        <w:tc>
          <w:tcPr>
            <w:tcW w:w="1567" w:type="dxa"/>
          </w:tcPr>
          <w:p w14:paraId="46CAFE8C"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Memenuhi 4 aspek:</w:t>
            </w:r>
          </w:p>
          <w:p w14:paraId="74942E8D"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1) memiliki peta jalan</w:t>
            </w:r>
          </w:p>
          <w:p w14:paraId="73CAD46D"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pelaksanaan penelitian oleh </w:t>
            </w:r>
            <w:r>
              <w:rPr>
                <w:rFonts w:ascii="Times New Roman" w:eastAsia="Times New Roman" w:hAnsi="Times New Roman" w:cs="Times New Roman"/>
                <w:sz w:val="22"/>
                <w:szCs w:val="22"/>
              </w:rPr>
              <w:lastRenderedPageBreak/>
              <w:t>dosen dan mahasiswa</w:t>
            </w:r>
          </w:p>
          <w:p w14:paraId="47444784"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3) melakukan evaluasi kesesuaian penelitian dengan peta jalan</w:t>
            </w:r>
          </w:p>
          <w:p w14:paraId="21787EC7" w14:textId="77777777" w:rsidR="00580E3E" w:rsidRDefault="00580E3E">
            <w:pPr>
              <w:rPr>
                <w:rFonts w:ascii="Times New Roman" w:eastAsia="Times New Roman" w:hAnsi="Times New Roman" w:cs="Times New Roman"/>
                <w:sz w:val="22"/>
                <w:szCs w:val="22"/>
              </w:rPr>
            </w:pPr>
            <w:r>
              <w:rPr>
                <w:rFonts w:ascii="Times New Roman" w:eastAsia="Times New Roman" w:hAnsi="Times New Roman" w:cs="Times New Roman"/>
                <w:sz w:val="22"/>
                <w:szCs w:val="22"/>
              </w:rPr>
              <w:t>4) hasil evaluasi digunakan untuk perbaikan relevansi penelitian</w:t>
            </w:r>
          </w:p>
        </w:tc>
        <w:tc>
          <w:tcPr>
            <w:tcW w:w="1963" w:type="dxa"/>
          </w:tcPr>
          <w:p w14:paraId="26A45A62" w14:textId="77777777" w:rsidR="00580E3E" w:rsidRDefault="00580E3E" w:rsidP="00493C2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Memenuhi 4 aspek:</w:t>
            </w:r>
          </w:p>
          <w:p w14:paraId="0A2C1D06" w14:textId="77777777" w:rsidR="00580E3E" w:rsidRDefault="00580E3E" w:rsidP="00493C27">
            <w:pPr>
              <w:rPr>
                <w:rFonts w:ascii="Times New Roman" w:eastAsia="Times New Roman" w:hAnsi="Times New Roman" w:cs="Times New Roman"/>
                <w:sz w:val="22"/>
                <w:szCs w:val="22"/>
              </w:rPr>
            </w:pPr>
            <w:r>
              <w:rPr>
                <w:rFonts w:ascii="Times New Roman" w:eastAsia="Times New Roman" w:hAnsi="Times New Roman" w:cs="Times New Roman"/>
                <w:sz w:val="22"/>
                <w:szCs w:val="22"/>
              </w:rPr>
              <w:t>1) memiliki peta jalan</w:t>
            </w:r>
          </w:p>
          <w:p w14:paraId="5962243A" w14:textId="77777777" w:rsidR="00580E3E" w:rsidRDefault="00580E3E" w:rsidP="00493C27">
            <w:pPr>
              <w:rPr>
                <w:rFonts w:ascii="Times New Roman" w:eastAsia="Times New Roman" w:hAnsi="Times New Roman" w:cs="Times New Roman"/>
                <w:sz w:val="22"/>
                <w:szCs w:val="22"/>
              </w:rPr>
            </w:pPr>
            <w:r>
              <w:rPr>
                <w:rFonts w:ascii="Times New Roman" w:eastAsia="Times New Roman" w:hAnsi="Times New Roman" w:cs="Times New Roman"/>
                <w:sz w:val="22"/>
                <w:szCs w:val="22"/>
              </w:rPr>
              <w:t>2) pelaksanaan penelitian oleh dosen dan mahasiswa</w:t>
            </w:r>
          </w:p>
          <w:p w14:paraId="2514B5FD" w14:textId="77777777" w:rsidR="00580E3E" w:rsidRDefault="00580E3E" w:rsidP="00493C2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 melakukan evaluasi kesesuaian penelitian dengan peta jalan</w:t>
            </w:r>
          </w:p>
          <w:p w14:paraId="26967A7C" w14:textId="77777777" w:rsidR="00580E3E" w:rsidRDefault="00580E3E" w:rsidP="00493C27">
            <w:pPr>
              <w:widowControl w:val="0"/>
              <w:spacing w:line="360" w:lineRule="auto"/>
              <w:ind w:right="-21"/>
              <w:jc w:val="center"/>
              <w:rPr>
                <w:rFonts w:ascii="Times New Roman" w:eastAsia="Times New Roman" w:hAnsi="Times New Roman" w:cs="Times New Roman"/>
                <w:color w:val="000000"/>
              </w:rPr>
            </w:pPr>
            <w:r>
              <w:rPr>
                <w:rFonts w:ascii="Times New Roman" w:eastAsia="Times New Roman" w:hAnsi="Times New Roman" w:cs="Times New Roman"/>
                <w:sz w:val="22"/>
                <w:szCs w:val="22"/>
              </w:rPr>
              <w:t>4) hasil evaluasi digunakan untuk perbaikan relevansi penelitian</w:t>
            </w:r>
          </w:p>
        </w:tc>
        <w:tc>
          <w:tcPr>
            <w:tcW w:w="1559" w:type="dxa"/>
          </w:tcPr>
          <w:p w14:paraId="37458D1B" w14:textId="77777777" w:rsidR="00F9680C" w:rsidRDefault="00F9680C" w:rsidP="00F9680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Memenuhi 4 aspek:</w:t>
            </w:r>
          </w:p>
          <w:p w14:paraId="02430F37" w14:textId="77777777" w:rsidR="00F9680C" w:rsidRDefault="00F9680C" w:rsidP="00F9680C">
            <w:pPr>
              <w:rPr>
                <w:rFonts w:ascii="Times New Roman" w:eastAsia="Times New Roman" w:hAnsi="Times New Roman" w:cs="Times New Roman"/>
                <w:sz w:val="22"/>
                <w:szCs w:val="22"/>
              </w:rPr>
            </w:pPr>
            <w:r>
              <w:rPr>
                <w:rFonts w:ascii="Times New Roman" w:eastAsia="Times New Roman" w:hAnsi="Times New Roman" w:cs="Times New Roman"/>
                <w:sz w:val="22"/>
                <w:szCs w:val="22"/>
              </w:rPr>
              <w:t>1) memiliki peta jalan</w:t>
            </w:r>
          </w:p>
          <w:p w14:paraId="61AB729E" w14:textId="77777777" w:rsidR="00F9680C" w:rsidRDefault="00F9680C" w:rsidP="00F9680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pelaksanaan penelitian oleh </w:t>
            </w:r>
            <w:r>
              <w:rPr>
                <w:rFonts w:ascii="Times New Roman" w:eastAsia="Times New Roman" w:hAnsi="Times New Roman" w:cs="Times New Roman"/>
                <w:sz w:val="22"/>
                <w:szCs w:val="22"/>
              </w:rPr>
              <w:lastRenderedPageBreak/>
              <w:t>dosen dan mahasiswa</w:t>
            </w:r>
          </w:p>
          <w:p w14:paraId="0958F5BD" w14:textId="77777777" w:rsidR="00F9680C" w:rsidRDefault="00F9680C" w:rsidP="00F9680C">
            <w:pPr>
              <w:rPr>
                <w:rFonts w:ascii="Times New Roman" w:eastAsia="Times New Roman" w:hAnsi="Times New Roman" w:cs="Times New Roman"/>
                <w:sz w:val="22"/>
                <w:szCs w:val="22"/>
              </w:rPr>
            </w:pPr>
            <w:r>
              <w:rPr>
                <w:rFonts w:ascii="Times New Roman" w:eastAsia="Times New Roman" w:hAnsi="Times New Roman" w:cs="Times New Roman"/>
                <w:sz w:val="22"/>
                <w:szCs w:val="22"/>
              </w:rPr>
              <w:t>3) melakukan evaluasi kesesuaian penelitian dengan peta jalan</w:t>
            </w:r>
          </w:p>
          <w:p w14:paraId="319F93BD" w14:textId="34D81214" w:rsidR="00580E3E" w:rsidRDefault="00F9680C" w:rsidP="00F9680C">
            <w:pPr>
              <w:rPr>
                <w:rFonts w:ascii="Times New Roman" w:eastAsia="Times New Roman" w:hAnsi="Times New Roman" w:cs="Times New Roman"/>
              </w:rPr>
            </w:pPr>
            <w:r>
              <w:rPr>
                <w:rFonts w:ascii="Times New Roman" w:eastAsia="Times New Roman" w:hAnsi="Times New Roman" w:cs="Times New Roman"/>
                <w:sz w:val="22"/>
                <w:szCs w:val="22"/>
              </w:rPr>
              <w:t>4) hasil evaluasi digunakan untuk perbaikan relevansi penelitian</w:t>
            </w:r>
          </w:p>
        </w:tc>
      </w:tr>
    </w:tbl>
    <w:p w14:paraId="0995DC9B" w14:textId="77777777" w:rsidR="00AC15EF" w:rsidRDefault="00AD4548">
      <w:pPr>
        <w:widowControl w:val="0"/>
        <w:numPr>
          <w:ilvl w:val="0"/>
          <w:numId w:val="47"/>
        </w:numPr>
        <w:spacing w:after="0" w:line="360" w:lineRule="auto"/>
        <w:ind w:left="284" w:right="-36" w:hanging="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Dokumen Terkait</w:t>
      </w:r>
    </w:p>
    <w:p w14:paraId="553CE792" w14:textId="77777777" w:rsidR="00AC15EF" w:rsidRDefault="00AD4548">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1C8CADE6" w14:textId="77777777" w:rsidR="00AC15EF" w:rsidRDefault="00AD4548">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5BF80C92" w14:textId="77777777" w:rsidR="00AC15EF" w:rsidRDefault="00AD4548">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560729D5" w14:textId="77777777" w:rsidR="00AC15EF" w:rsidRDefault="00AD4548">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6BDCC6B0" w14:textId="77777777" w:rsidR="00AC15EF" w:rsidRDefault="00AD4548">
      <w:pPr>
        <w:numPr>
          <w:ilvl w:val="0"/>
          <w:numId w:val="3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0FBF46E0" w14:textId="77777777" w:rsidR="00AC15EF" w:rsidRDefault="00AC15EF">
      <w:pPr>
        <w:pBdr>
          <w:top w:val="nil"/>
          <w:left w:val="nil"/>
          <w:bottom w:val="nil"/>
          <w:right w:val="nil"/>
          <w:between w:val="nil"/>
        </w:pBdr>
        <w:spacing w:after="0" w:line="240" w:lineRule="auto"/>
        <w:ind w:left="380"/>
        <w:jc w:val="both"/>
        <w:rPr>
          <w:rFonts w:ascii="Times New Roman" w:eastAsia="Times New Roman" w:hAnsi="Times New Roman" w:cs="Times New Roman"/>
          <w:color w:val="000000"/>
          <w:sz w:val="24"/>
          <w:szCs w:val="24"/>
        </w:rPr>
      </w:pPr>
    </w:p>
    <w:p w14:paraId="380EB972" w14:textId="77777777" w:rsidR="00AC15EF" w:rsidRDefault="00AD4548">
      <w:pPr>
        <w:numPr>
          <w:ilvl w:val="0"/>
          <w:numId w:val="47"/>
        </w:numPr>
        <w:pBdr>
          <w:top w:val="nil"/>
          <w:left w:val="nil"/>
          <w:bottom w:val="nil"/>
          <w:right w:val="nil"/>
          <w:between w:val="nil"/>
        </w:pBdr>
        <w:spacing w:after="0" w:line="360" w:lineRule="auto"/>
        <w:ind w:left="284" w:hanging="26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27ED1B7D"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4E44526A"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2E1A9BB4"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4DD41125"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5BA2A097"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Permenristekdikti RI No. 62 Tahun 2016 tentang Sistem Penjaminan Mutu Pendidikan Tinggi </w:t>
      </w:r>
    </w:p>
    <w:p w14:paraId="08F7AD21"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3 Tahun 2020 tentang Standar Nasional Pendidikan Tinggi</w:t>
      </w:r>
    </w:p>
    <w:p w14:paraId="20B99086" w14:textId="77777777" w:rsidR="00AC15EF" w:rsidRDefault="00AD4548">
      <w:pPr>
        <w:numPr>
          <w:ilvl w:val="0"/>
          <w:numId w:val="10"/>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Permendikbud RI No. 754 Tahun 2020 tentang Indikator Kinerja Utama</w:t>
      </w:r>
    </w:p>
    <w:p w14:paraId="09EA2DBD" w14:textId="77777777" w:rsidR="00AC15EF" w:rsidRDefault="00AD4548">
      <w:pPr>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Peraturan Badan Akreditasi Perguruan Tinggi Nomor 5 Tahun 2019 tentang Instrumen Akreditasi Program Studi.</w:t>
      </w:r>
    </w:p>
    <w:p w14:paraId="77E962F4" w14:textId="77777777" w:rsidR="00AC15EF" w:rsidRDefault="00AC15EF">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14:paraId="4F862CCA" w14:textId="77777777" w:rsidR="00AC15EF" w:rsidRDefault="00AC15EF"/>
    <w:p w14:paraId="69712EDA" w14:textId="77777777" w:rsidR="00AC15EF" w:rsidRDefault="00AC15EF"/>
    <w:p w14:paraId="361F497F" w14:textId="77777777" w:rsidR="00AC15EF" w:rsidRDefault="00AC15EF"/>
    <w:p w14:paraId="695360FB" w14:textId="77777777" w:rsidR="00AC15EF" w:rsidRDefault="00AC15EF"/>
    <w:p w14:paraId="3EBC60D7" w14:textId="77777777" w:rsidR="00AC15EF" w:rsidRDefault="00AC15EF">
      <w:pPr>
        <w:tabs>
          <w:tab w:val="left" w:pos="5112"/>
        </w:tabs>
      </w:pPr>
    </w:p>
    <w:p w14:paraId="5BDBE1E9" w14:textId="77777777" w:rsidR="00AC15EF" w:rsidRDefault="00AC15EF">
      <w:pPr>
        <w:sectPr w:rsidR="00AC15EF">
          <w:footerReference w:type="default" r:id="rId20"/>
          <w:pgSz w:w="11907" w:h="16839"/>
          <w:pgMar w:top="1701" w:right="1701" w:bottom="1701" w:left="2268" w:header="709" w:footer="1134" w:gutter="0"/>
          <w:pgNumType w:start="5"/>
          <w:cols w:space="720"/>
        </w:sectPr>
      </w:pPr>
    </w:p>
    <w:p w14:paraId="1D767E44" w14:textId="77777777" w:rsidR="00AC15EF" w:rsidRDefault="00AC15EF">
      <w:pPr>
        <w:spacing w:line="360" w:lineRule="auto"/>
        <w:rPr>
          <w:rFonts w:ascii="Times New Roman" w:eastAsia="Times New Roman" w:hAnsi="Times New Roman" w:cs="Times New Roman"/>
          <w:b/>
          <w:sz w:val="2"/>
          <w:szCs w:val="2"/>
        </w:rPr>
      </w:pPr>
    </w:p>
    <w:p w14:paraId="65D6A947" w14:textId="77777777" w:rsidR="00AC15EF" w:rsidRDefault="00AC15EF">
      <w:pPr>
        <w:spacing w:line="360" w:lineRule="auto"/>
        <w:rPr>
          <w:rFonts w:ascii="Times New Roman" w:eastAsia="Times New Roman" w:hAnsi="Times New Roman" w:cs="Times New Roman"/>
          <w:b/>
          <w:sz w:val="16"/>
          <w:szCs w:val="16"/>
        </w:rPr>
      </w:pPr>
    </w:p>
    <w:p w14:paraId="7728F9EF" w14:textId="77777777" w:rsidR="00AC15EF" w:rsidRDefault="00AC15EF">
      <w:pPr>
        <w:spacing w:line="360" w:lineRule="auto"/>
        <w:rPr>
          <w:rFonts w:ascii="Times New Roman" w:eastAsia="Times New Roman" w:hAnsi="Times New Roman" w:cs="Times New Roman"/>
          <w:b/>
          <w:sz w:val="16"/>
          <w:szCs w:val="16"/>
        </w:rPr>
      </w:pPr>
    </w:p>
    <w:p w14:paraId="7A092A4D" w14:textId="77777777" w:rsidR="00AC15EF" w:rsidRDefault="00AC15EF">
      <w:pPr>
        <w:spacing w:line="360" w:lineRule="auto"/>
        <w:rPr>
          <w:rFonts w:ascii="Times New Roman" w:eastAsia="Times New Roman" w:hAnsi="Times New Roman" w:cs="Times New Roman"/>
          <w:b/>
          <w:sz w:val="24"/>
          <w:szCs w:val="24"/>
        </w:rPr>
      </w:pPr>
    </w:p>
    <w:p w14:paraId="4CA8BC24" w14:textId="77777777" w:rsidR="00AC15EF" w:rsidRDefault="00AC15EF">
      <w:pPr>
        <w:spacing w:line="360" w:lineRule="auto"/>
        <w:rPr>
          <w:rFonts w:ascii="Times New Roman" w:eastAsia="Times New Roman" w:hAnsi="Times New Roman" w:cs="Times New Roman"/>
          <w:b/>
          <w:sz w:val="24"/>
          <w:szCs w:val="24"/>
        </w:rPr>
      </w:pPr>
    </w:p>
    <w:p w14:paraId="004687C6" w14:textId="77777777" w:rsidR="00AC15EF" w:rsidRDefault="00AC15EF">
      <w:pPr>
        <w:spacing w:line="360" w:lineRule="auto"/>
        <w:rPr>
          <w:rFonts w:ascii="Times New Roman" w:eastAsia="Times New Roman" w:hAnsi="Times New Roman" w:cs="Times New Roman"/>
          <w:b/>
          <w:sz w:val="24"/>
          <w:szCs w:val="24"/>
        </w:rPr>
      </w:pPr>
    </w:p>
    <w:p w14:paraId="2CD3707A" w14:textId="77777777" w:rsidR="00AC15EF" w:rsidRDefault="00AC15EF">
      <w:pPr>
        <w:spacing w:line="360" w:lineRule="auto"/>
        <w:rPr>
          <w:rFonts w:ascii="Times New Roman" w:eastAsia="Times New Roman" w:hAnsi="Times New Roman" w:cs="Times New Roman"/>
          <w:b/>
          <w:sz w:val="24"/>
          <w:szCs w:val="24"/>
        </w:rPr>
      </w:pPr>
    </w:p>
    <w:p w14:paraId="468EBEFB" w14:textId="77777777" w:rsidR="00AC15EF" w:rsidRDefault="00AC15EF">
      <w:pPr>
        <w:spacing w:line="360" w:lineRule="auto"/>
        <w:rPr>
          <w:rFonts w:ascii="Times New Roman" w:eastAsia="Times New Roman" w:hAnsi="Times New Roman" w:cs="Times New Roman"/>
          <w:b/>
          <w:sz w:val="24"/>
          <w:szCs w:val="24"/>
        </w:rPr>
      </w:pPr>
    </w:p>
    <w:p w14:paraId="6D41700F" w14:textId="77777777" w:rsidR="00AC15EF" w:rsidRDefault="00AC15EF">
      <w:pPr>
        <w:spacing w:line="360" w:lineRule="auto"/>
        <w:rPr>
          <w:rFonts w:ascii="Times New Roman" w:eastAsia="Times New Roman" w:hAnsi="Times New Roman" w:cs="Times New Roman"/>
          <w:b/>
          <w:sz w:val="24"/>
          <w:szCs w:val="24"/>
        </w:rPr>
      </w:pPr>
    </w:p>
    <w:p w14:paraId="0274D73B" w14:textId="77777777" w:rsidR="00AC15EF" w:rsidRDefault="00AC15EF">
      <w:pPr>
        <w:spacing w:line="360" w:lineRule="auto"/>
        <w:rPr>
          <w:rFonts w:ascii="Times New Roman" w:eastAsia="Times New Roman" w:hAnsi="Times New Roman" w:cs="Times New Roman"/>
          <w:b/>
          <w:sz w:val="24"/>
          <w:szCs w:val="24"/>
        </w:rPr>
      </w:pPr>
    </w:p>
    <w:p w14:paraId="57719593"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4384" behindDoc="0" locked="0" layoutInCell="1" hidden="0" allowOverlap="1" wp14:anchorId="40C24A5C" wp14:editId="78AB9451">
                <wp:simplePos x="0" y="0"/>
                <wp:positionH relativeFrom="column">
                  <wp:posOffset>114300</wp:posOffset>
                </wp:positionH>
                <wp:positionV relativeFrom="paragraph">
                  <wp:posOffset>215900</wp:posOffset>
                </wp:positionV>
                <wp:extent cx="4737100" cy="1709420"/>
                <wp:effectExtent l="0" t="0" r="0" b="0"/>
                <wp:wrapTopAndBottom distT="0" distB="0"/>
                <wp:docPr id="1031" name="Horizontal Scroll 1031"/>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58D4D7A8" w14:textId="77777777" w:rsidR="007E554F" w:rsidRDefault="007E554F">
                            <w:pPr>
                              <w:spacing w:after="0" w:line="240" w:lineRule="auto"/>
                              <w:jc w:val="center"/>
                              <w:textDirection w:val="btLr"/>
                            </w:pPr>
                          </w:p>
                          <w:p w14:paraId="78623FC3" w14:textId="77777777" w:rsidR="007E554F" w:rsidRDefault="007E554F">
                            <w:pPr>
                              <w:spacing w:after="0" w:line="275" w:lineRule="auto"/>
                              <w:jc w:val="center"/>
                              <w:textDirection w:val="btLr"/>
                            </w:pPr>
                            <w:r>
                              <w:rPr>
                                <w:rFonts w:ascii="Times New Roman" w:eastAsia="Times New Roman" w:hAnsi="Times New Roman" w:cs="Times New Roman"/>
                                <w:b/>
                                <w:color w:val="000000"/>
                                <w:sz w:val="36"/>
                              </w:rPr>
                              <w:t>3. STANDAR PROSES PENELITIAN</w:t>
                            </w:r>
                          </w:p>
                          <w:p w14:paraId="6C352615"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40C24A5C" id="Horizontal Scroll 1031" o:spid="_x0000_s1033" type="#_x0000_t98" style="position:absolute;margin-left:9pt;margin-top:17pt;width:373pt;height:13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58D4D7A8" w14:textId="77777777" w:rsidR="007E554F" w:rsidRDefault="007E554F">
                      <w:pPr>
                        <w:spacing w:after="0" w:line="240" w:lineRule="auto"/>
                        <w:jc w:val="center"/>
                        <w:textDirection w:val="btLr"/>
                      </w:pPr>
                    </w:p>
                    <w:p w14:paraId="78623FC3" w14:textId="77777777" w:rsidR="007E554F" w:rsidRDefault="007E554F">
                      <w:pPr>
                        <w:spacing w:after="0" w:line="275" w:lineRule="auto"/>
                        <w:jc w:val="center"/>
                        <w:textDirection w:val="btLr"/>
                      </w:pPr>
                      <w:r>
                        <w:rPr>
                          <w:rFonts w:ascii="Times New Roman" w:eastAsia="Times New Roman" w:hAnsi="Times New Roman" w:cs="Times New Roman"/>
                          <w:b/>
                          <w:color w:val="000000"/>
                          <w:sz w:val="36"/>
                        </w:rPr>
                        <w:t>3. STANDAR PROSES PENELITIAN</w:t>
                      </w:r>
                    </w:p>
                    <w:p w14:paraId="6C352615"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3B840983" w14:textId="77777777" w:rsidR="00AC15EF" w:rsidRDefault="00AC15EF">
      <w:pPr>
        <w:spacing w:line="360" w:lineRule="auto"/>
        <w:rPr>
          <w:rFonts w:ascii="Times New Roman" w:eastAsia="Times New Roman" w:hAnsi="Times New Roman" w:cs="Times New Roman"/>
          <w:b/>
          <w:sz w:val="24"/>
          <w:szCs w:val="24"/>
        </w:rPr>
      </w:pPr>
    </w:p>
    <w:p w14:paraId="536DC0A7" w14:textId="77777777" w:rsidR="00AC15EF" w:rsidRDefault="00AC15EF">
      <w:pPr>
        <w:spacing w:line="360" w:lineRule="auto"/>
        <w:rPr>
          <w:rFonts w:ascii="Times New Roman" w:eastAsia="Times New Roman" w:hAnsi="Times New Roman" w:cs="Times New Roman"/>
          <w:b/>
          <w:sz w:val="24"/>
          <w:szCs w:val="24"/>
        </w:rPr>
      </w:pPr>
    </w:p>
    <w:p w14:paraId="3484AD3F" w14:textId="77777777" w:rsidR="00AC15EF" w:rsidRDefault="00AC15EF">
      <w:pPr>
        <w:spacing w:line="360" w:lineRule="auto"/>
        <w:rPr>
          <w:rFonts w:ascii="Times New Roman" w:eastAsia="Times New Roman" w:hAnsi="Times New Roman" w:cs="Times New Roman"/>
          <w:b/>
          <w:sz w:val="24"/>
          <w:szCs w:val="24"/>
        </w:rPr>
      </w:pPr>
    </w:p>
    <w:p w14:paraId="60F716E9" w14:textId="77777777" w:rsidR="00AC15EF" w:rsidRDefault="00AC15EF">
      <w:pPr>
        <w:spacing w:line="360" w:lineRule="auto"/>
        <w:rPr>
          <w:rFonts w:ascii="Times New Roman" w:eastAsia="Times New Roman" w:hAnsi="Times New Roman" w:cs="Times New Roman"/>
          <w:b/>
          <w:sz w:val="24"/>
          <w:szCs w:val="24"/>
        </w:rPr>
      </w:pPr>
    </w:p>
    <w:p w14:paraId="0236DE5C" w14:textId="77777777" w:rsidR="00AC15EF" w:rsidRDefault="00AC15EF">
      <w:pPr>
        <w:spacing w:line="360" w:lineRule="auto"/>
        <w:rPr>
          <w:rFonts w:ascii="Times New Roman" w:eastAsia="Times New Roman" w:hAnsi="Times New Roman" w:cs="Times New Roman"/>
          <w:b/>
          <w:sz w:val="24"/>
          <w:szCs w:val="24"/>
        </w:rPr>
      </w:pPr>
    </w:p>
    <w:p w14:paraId="0DFD309D" w14:textId="77777777" w:rsidR="00AC15EF" w:rsidRDefault="00AC15EF">
      <w:pPr>
        <w:spacing w:line="360" w:lineRule="auto"/>
        <w:rPr>
          <w:rFonts w:ascii="Times New Roman" w:eastAsia="Times New Roman" w:hAnsi="Times New Roman" w:cs="Times New Roman"/>
          <w:b/>
          <w:sz w:val="24"/>
          <w:szCs w:val="24"/>
        </w:rPr>
      </w:pPr>
    </w:p>
    <w:p w14:paraId="453EAB90" w14:textId="77777777" w:rsidR="00AC15EF" w:rsidRDefault="00AC15EF">
      <w:pPr>
        <w:tabs>
          <w:tab w:val="left" w:pos="5745"/>
        </w:tabs>
        <w:spacing w:line="360" w:lineRule="auto"/>
        <w:rPr>
          <w:rFonts w:ascii="Times New Roman" w:eastAsia="Times New Roman" w:hAnsi="Times New Roman" w:cs="Times New Roman"/>
          <w:b/>
          <w:sz w:val="24"/>
          <w:szCs w:val="24"/>
        </w:rPr>
      </w:pPr>
    </w:p>
    <w:p w14:paraId="10488A75" w14:textId="77777777" w:rsidR="00AC15EF" w:rsidRDefault="00AD4548">
      <w:pPr>
        <w:tabs>
          <w:tab w:val="left" w:pos="5745"/>
        </w:tabs>
        <w:rPr>
          <w:rFonts w:ascii="Times New Roman" w:eastAsia="Times New Roman" w:hAnsi="Times New Roman" w:cs="Times New Roman"/>
          <w:sz w:val="24"/>
          <w:szCs w:val="24"/>
        </w:rPr>
        <w:sectPr w:rsidR="00AC15EF">
          <w:footerReference w:type="default" r:id="rId21"/>
          <w:pgSz w:w="11907" w:h="16839"/>
          <w:pgMar w:top="1701" w:right="1701" w:bottom="1701" w:left="2268" w:header="720" w:footer="720" w:gutter="0"/>
          <w:cols w:space="720"/>
        </w:sectPr>
      </w:pPr>
      <w:r>
        <w:rPr>
          <w:rFonts w:ascii="Times New Roman" w:eastAsia="Times New Roman" w:hAnsi="Times New Roman" w:cs="Times New Roman"/>
          <w:sz w:val="24"/>
          <w:szCs w:val="24"/>
        </w:rPr>
        <w:tab/>
      </w:r>
    </w:p>
    <w:p w14:paraId="49F4677F" w14:textId="77777777" w:rsidR="00AC15EF" w:rsidRDefault="00AD4548">
      <w:pPr>
        <w:numPr>
          <w:ilvl w:val="3"/>
          <w:numId w:val="14"/>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4033476E" w14:textId="77777777" w:rsidR="00AC15EF" w:rsidRDefault="00AD454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Visi Universitas Lampung </w:t>
      </w:r>
    </w:p>
    <w:p w14:paraId="0A482E11"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Pada Tahun 2025 Unila Menjadi Perguruan Tinggi Sepuluh Terbaik di Indonesia.</w:t>
      </w:r>
    </w:p>
    <w:p w14:paraId="0E1BF342" w14:textId="77777777" w:rsidR="00AC15EF" w:rsidRDefault="00AD4548">
      <w:pPr>
        <w:spacing w:before="24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 Universitas Lampung</w:t>
      </w:r>
    </w:p>
    <w:p w14:paraId="614FDD7A" w14:textId="77777777" w:rsidR="00AC15EF" w:rsidRDefault="00AD4548">
      <w:pPr>
        <w:numPr>
          <w:ilvl w:val="0"/>
          <w:numId w:val="22"/>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4FF07B7E" w14:textId="77777777" w:rsidR="00AC15EF" w:rsidRDefault="00AD4548">
      <w:pPr>
        <w:numPr>
          <w:ilvl w:val="0"/>
          <w:numId w:val="22"/>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57BE795F" w14:textId="77777777" w:rsidR="00AC15EF" w:rsidRDefault="00AD4548">
      <w:pPr>
        <w:numPr>
          <w:ilvl w:val="0"/>
          <w:numId w:val="22"/>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4143213B" w14:textId="77777777" w:rsidR="00AC15EF" w:rsidRDefault="00AD4548">
      <w:pPr>
        <w:numPr>
          <w:ilvl w:val="0"/>
          <w:numId w:val="22"/>
        </w:numP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Menjalin kerja sama dengan berbagai pihak di dalam dan luar negeri.</w:t>
      </w:r>
    </w:p>
    <w:p w14:paraId="475EA79B" w14:textId="77777777" w:rsidR="000F4498" w:rsidRPr="007E554F" w:rsidRDefault="000F4498" w:rsidP="000F4498">
      <w:pPr>
        <w:spacing w:after="240" w:line="360" w:lineRule="auto"/>
        <w:ind w:left="284" w:hanging="284"/>
        <w:jc w:val="both"/>
        <w:rPr>
          <w:rFonts w:ascii="Times New Roman" w:hAnsi="Times New Roman" w:cs="Times New Roman"/>
          <w:b/>
          <w:sz w:val="24"/>
          <w:szCs w:val="24"/>
        </w:rPr>
      </w:pPr>
      <w:r w:rsidRPr="007E554F">
        <w:rPr>
          <w:rFonts w:ascii="Times New Roman" w:hAnsi="Times New Roman" w:cs="Times New Roman"/>
          <w:b/>
          <w:sz w:val="24"/>
          <w:szCs w:val="24"/>
        </w:rPr>
        <w:t>Visi Fakultas</w:t>
      </w:r>
    </w:p>
    <w:p w14:paraId="1550B09D" w14:textId="781C53F6" w:rsidR="000F4498" w:rsidRPr="007E554F" w:rsidRDefault="007E554F" w:rsidP="000F4498">
      <w:pPr>
        <w:spacing w:after="24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“Menjadi Fakultas Ekonomi dan Bisnis Sepuluh Terbaik d</w:t>
      </w:r>
      <w:r w:rsidRPr="007E554F">
        <w:rPr>
          <w:rFonts w:ascii="Times New Roman" w:hAnsi="Times New Roman" w:cs="Times New Roman"/>
          <w:sz w:val="24"/>
          <w:szCs w:val="24"/>
        </w:rPr>
        <w:t>i Indonesia</w:t>
      </w:r>
      <w:r>
        <w:rPr>
          <w:rFonts w:ascii="Times New Roman" w:hAnsi="Times New Roman" w:cs="Times New Roman"/>
          <w:sz w:val="24"/>
          <w:szCs w:val="24"/>
          <w:lang w:val="id-ID"/>
        </w:rPr>
        <w:t>”</w:t>
      </w:r>
    </w:p>
    <w:p w14:paraId="53943F91" w14:textId="77777777" w:rsidR="000F4498" w:rsidRPr="007E554F" w:rsidRDefault="000F4498" w:rsidP="000F4498">
      <w:pPr>
        <w:spacing w:after="240" w:line="360" w:lineRule="auto"/>
        <w:ind w:left="284" w:hanging="284"/>
        <w:jc w:val="both"/>
        <w:rPr>
          <w:rFonts w:ascii="Times New Roman" w:hAnsi="Times New Roman" w:cs="Times New Roman"/>
          <w:b/>
          <w:sz w:val="24"/>
          <w:szCs w:val="24"/>
        </w:rPr>
      </w:pPr>
      <w:r w:rsidRPr="007E554F">
        <w:rPr>
          <w:rFonts w:ascii="Times New Roman" w:hAnsi="Times New Roman" w:cs="Times New Roman"/>
          <w:b/>
          <w:sz w:val="24"/>
          <w:szCs w:val="24"/>
        </w:rPr>
        <w:t>Misi Fakultas</w:t>
      </w:r>
    </w:p>
    <w:p w14:paraId="795770EB" w14:textId="495F65E5" w:rsidR="000F4498" w:rsidRPr="007E554F" w:rsidRDefault="000F4498" w:rsidP="000F4498">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 xml:space="preserve">1. </w:t>
      </w:r>
      <w:r w:rsidR="007E554F" w:rsidRPr="007E554F">
        <w:rPr>
          <w:rFonts w:ascii="Times New Roman" w:hAnsi="Times New Roman" w:cs="Times New Roman"/>
          <w:sz w:val="24"/>
          <w:szCs w:val="24"/>
        </w:rPr>
        <w:t>Meningkatkan pemerataan dan perluasan akses bagi semua warga negara melalui program-program pendidikan diploma, sarjana, magister, spesialis, dan doktor;</w:t>
      </w:r>
    </w:p>
    <w:p w14:paraId="2A93E002" w14:textId="5F017C79" w:rsidR="000F4498" w:rsidRPr="007E554F" w:rsidRDefault="000F4498" w:rsidP="000F4498">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 xml:space="preserve">2. </w:t>
      </w:r>
      <w:r w:rsidR="007E554F" w:rsidRPr="007E554F">
        <w:rPr>
          <w:rFonts w:ascii="Times New Roman" w:hAnsi="Times New Roman" w:cs="Times New Roman"/>
          <w:sz w:val="24"/>
          <w:szCs w:val="24"/>
        </w:rPr>
        <w:t xml:space="preserve">Meningkatkan mutu, relevansi, </w:t>
      </w:r>
      <w:r w:rsidRPr="007E554F">
        <w:rPr>
          <w:rFonts w:ascii="Times New Roman" w:hAnsi="Times New Roman" w:cs="Times New Roman"/>
          <w:sz w:val="24"/>
          <w:szCs w:val="24"/>
        </w:rPr>
        <w:t>dan daya saing pendidikan tinggi dalam rangka menjawab kebutuhan pasar kerja, serta pengembangan ipteks, untuk memberikan sumbangan secara optimal bagi peningkatan kesejahteraan masyarakat dan daya saing bangsa;</w:t>
      </w:r>
    </w:p>
    <w:p w14:paraId="0605714A" w14:textId="486CB4D8" w:rsidR="000F4498" w:rsidRPr="007E554F" w:rsidRDefault="007E554F" w:rsidP="000F4498">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3. Meningkatkan kinerja perguruan tinggi den</w:t>
      </w:r>
      <w:r w:rsidR="000F4498" w:rsidRPr="007E554F">
        <w:rPr>
          <w:rFonts w:ascii="Times New Roman" w:hAnsi="Times New Roman" w:cs="Times New Roman"/>
          <w:sz w:val="24"/>
          <w:szCs w:val="24"/>
        </w:rPr>
        <w:t>gan jalan meningkatkan produktivitas, efisiensi dan akuntabilitas dalam pengelolaan layanan pendidikan tinggi secara otonom.</w:t>
      </w:r>
    </w:p>
    <w:p w14:paraId="7B2A7BC6"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27DB5238"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23EDE86A"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78F9FB94"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Menjadi Program studi yang berstandar nasional dan internasional dalam pengembangan ilmu ekonomi, manajemen, dan akuntansi.</w:t>
      </w:r>
    </w:p>
    <w:p w14:paraId="29354B23"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2. Menghasilkan Lulusan program doktor ilmu ekonomi, manajemen dan akuntansi yang berdaya saing nasional dan internasional.</w:t>
      </w:r>
    </w:p>
    <w:p w14:paraId="7C90469E"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45F2117C"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7295A613"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19D7DF14" w14:textId="77777777" w:rsidR="000F4498" w:rsidRDefault="000F4498" w:rsidP="000F4498"/>
    <w:p w14:paraId="0995C8C7" w14:textId="77777777" w:rsidR="00AC15EF" w:rsidRDefault="00AD4548">
      <w:pPr>
        <w:numPr>
          <w:ilvl w:val="0"/>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52442AD9"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merupakan salah satu </w:t>
      </w:r>
      <w:r>
        <w:rPr>
          <w:rFonts w:ascii="Times New Roman" w:eastAsia="Times New Roman" w:hAnsi="Times New Roman" w:cs="Times New Roman"/>
          <w:sz w:val="24"/>
          <w:szCs w:val="24"/>
        </w:rPr>
        <w:t>pilar</w:t>
      </w:r>
      <w:r>
        <w:rPr>
          <w:rFonts w:ascii="Times New Roman" w:eastAsia="Times New Roman" w:hAnsi="Times New Roman" w:cs="Times New Roman"/>
          <w:color w:val="000000"/>
          <w:sz w:val="24"/>
          <w:szCs w:val="24"/>
        </w:rPr>
        <w:t xml:space="preserve"> dari Tridharma Perguruan Tinggi. Hasil penelitian dari suatu perguruan tinggi harus diarahkan untuk mengembangkan ipteks, serta meningkatkan kesejahteraan masyarakat dan daya saing bangsa. Untuk menghasilkan penelitian yang berkualitas serta memenuhi kaidah dan metode ilmiah secara sistematis dan sesuai dengan otonomi keilmuan dan budaya akademik, perlu disusun dan ditetapkan suatu standar proses penelitian yang mengatur tentang pelaksanaan penelitian. Proses penelitian yang baik akan menghasilkan hasil penelitian yang bermutu dan berdaya saing. Standar proses penelitian merupakan kriteria minimal tentang kegiatan penelitian yang terdiri atas perencanaan, pelaksanaan, dan pelaporan. Sesuai dengan </w:t>
      </w:r>
      <w:r>
        <w:rPr>
          <w:rFonts w:ascii="Times New Roman" w:eastAsia="Times New Roman" w:hAnsi="Times New Roman" w:cs="Times New Roman"/>
          <w:sz w:val="24"/>
          <w:szCs w:val="24"/>
        </w:rPr>
        <w:t>Permendikbud No.3 Tahun 2020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standar proses penelitian tersebut harus mengacu pada standar hasil penelitian dan standar isi penelitian.</w:t>
      </w:r>
    </w:p>
    <w:p w14:paraId="1C2C9549" w14:textId="77777777" w:rsidR="00AC15EF" w:rsidRDefault="00AD4548">
      <w:pPr>
        <w:numPr>
          <w:ilvl w:val="0"/>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Pihak yang Bertanggung Jawab untuk Mencapai Isi Standar </w:t>
      </w:r>
    </w:p>
    <w:p w14:paraId="7567CBD0"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Pimpinan Universitas, LPPM, Fakultas/Pascasarjana, Jurusan/Bagian/ Program Studi, Laboratorium, Peneliti, Mahasiswa. </w:t>
      </w:r>
    </w:p>
    <w:p w14:paraId="2A02D08B" w14:textId="77777777" w:rsidR="00AC15EF" w:rsidRDefault="00AD4548">
      <w:pPr>
        <w:numPr>
          <w:ilvl w:val="0"/>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Definisi/Istilah</w:t>
      </w:r>
    </w:p>
    <w:p w14:paraId="49072037" w14:textId="77777777" w:rsidR="00AC15EF" w:rsidRDefault="00AD4548">
      <w:pPr>
        <w:numPr>
          <w:ilvl w:val="3"/>
          <w:numId w:val="38"/>
        </w:numPr>
        <w:pBdr>
          <w:top w:val="nil"/>
          <w:left w:val="nil"/>
          <w:bottom w:val="nil"/>
          <w:right w:val="nil"/>
          <w:between w:val="nil"/>
        </w:pBdr>
        <w:shd w:val="clear" w:color="auto" w:fill="FFFFFF"/>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Standar proses Penelitian merupakan kriteria minimal tentang kegiatan Penelitian yang terdiri atas perencanaan, pelaksanaan, dan pelaporan.</w:t>
      </w:r>
    </w:p>
    <w:p w14:paraId="316BAEE7" w14:textId="77777777" w:rsidR="00AC15EF" w:rsidRDefault="00AD4548">
      <w:pPr>
        <w:numPr>
          <w:ilvl w:val="3"/>
          <w:numId w:val="38"/>
        </w:numPr>
        <w:pBdr>
          <w:top w:val="nil"/>
          <w:left w:val="nil"/>
          <w:bottom w:val="nil"/>
          <w:right w:val="nil"/>
          <w:between w:val="nil"/>
        </w:pBdr>
        <w:shd w:val="clear" w:color="auto" w:fill="FFFFFF"/>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Kegiatan Penelitian yang dimaksud merupakan kegiatan yang memenuhi kaidah dan metode ilmiah secara sistematis sesuai dengan otonomi keilmuan dan budaya akademik.</w:t>
      </w:r>
    </w:p>
    <w:p w14:paraId="0B21B45B" w14:textId="77777777" w:rsidR="00AC15EF" w:rsidRDefault="00AD4548">
      <w:pPr>
        <w:numPr>
          <w:ilvl w:val="3"/>
          <w:numId w:val="38"/>
        </w:numPr>
        <w:pBdr>
          <w:top w:val="nil"/>
          <w:left w:val="nil"/>
          <w:bottom w:val="nil"/>
          <w:right w:val="nil"/>
          <w:between w:val="nil"/>
        </w:pBdr>
        <w:shd w:val="clear" w:color="auto" w:fill="FFFFFF"/>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Kegiatan Penelitian harus mempertimbangkan standar mutu, keselamatan kerja, kesehatan, kenyamanan, serta keamanan peneliti, masyarakat, dan lingkungan.</w:t>
      </w:r>
    </w:p>
    <w:p w14:paraId="2710B1C5" w14:textId="77777777" w:rsidR="00AC15EF" w:rsidRDefault="00AD4548">
      <w:pPr>
        <w:numPr>
          <w:ilvl w:val="3"/>
          <w:numId w:val="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Kaidah Ilmiah: meliputi etika, keaslian, kemanfaatan, subtansial, keilmiahan, konsistensi, dan objektif. </w:t>
      </w:r>
    </w:p>
    <w:p w14:paraId="46809A93" w14:textId="77777777" w:rsidR="00AC15EF" w:rsidRDefault="00AD4548">
      <w:pPr>
        <w:numPr>
          <w:ilvl w:val="3"/>
          <w:numId w:val="3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Metode Ilmiah: yang ditunjukkan dengan pelaksanaan penelitian yang runut dan sesuai dengan dengan otonomi keilmuan dan budaya akademik. </w:t>
      </w:r>
    </w:p>
    <w:p w14:paraId="4EB6C23B" w14:textId="77777777" w:rsidR="00AC15EF" w:rsidRDefault="00AC15EF">
      <w:pPr>
        <w:pBdr>
          <w:top w:val="nil"/>
          <w:left w:val="nil"/>
          <w:bottom w:val="nil"/>
          <w:right w:val="nil"/>
          <w:between w:val="nil"/>
        </w:pBdr>
        <w:spacing w:after="0" w:line="240" w:lineRule="auto"/>
        <w:ind w:left="993"/>
        <w:rPr>
          <w:rFonts w:ascii="Times New Roman" w:eastAsia="Times New Roman" w:hAnsi="Times New Roman" w:cs="Times New Roman"/>
          <w:color w:val="000000"/>
          <w:sz w:val="24"/>
          <w:szCs w:val="24"/>
        </w:rPr>
      </w:pPr>
    </w:p>
    <w:p w14:paraId="5446408D" w14:textId="77777777" w:rsidR="00AC15EF" w:rsidRDefault="00AD4548">
      <w:pPr>
        <w:numPr>
          <w:ilvl w:val="0"/>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Pernyataan Isi Standar </w:t>
      </w:r>
    </w:p>
    <w:p w14:paraId="26274960"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wajib menyusun dan menetapkan standar proses penelitian tentang kegiatan penelitian yang terdiri atas perencanaan, pelaksanaan, evaluasi, pelaporan, dan publikasi penelitian. </w:t>
      </w:r>
    </w:p>
    <w:p w14:paraId="4C36ADC8"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mewajibkan agar kegiatan penelitian memenuhi kaidah dan metode ilmiah secara sistematis sesuai dengan otonomi keilmuan dan budaya akademik. </w:t>
      </w:r>
    </w:p>
    <w:p w14:paraId="68B5BD8D"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mewajibkan agar kegiatan penelitian mempertimbangkan standar mutu, keselamatan kerja, kesehatan, kenyamanan, serta keamanan peneliti, masyarakat, dan lingkungan. </w:t>
      </w:r>
    </w:p>
    <w:p w14:paraId="1F35B9A5"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Unila memastikan agar fakultas/pascasarjana dan jurusan/bagian/program studi mendorong penelitian yang dilakukan oleh mahasiswa dalam rangka melaksanakan tugas akhir, skripsi, tesis, atau disertasi harus memenuhi capaian pembelajaran lulusan serta ketentuan dan peraturan di Unila. </w:t>
      </w:r>
    </w:p>
    <w:p w14:paraId="6B1FA63C"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memastikan bahwa setiap peneliti (dosen) yang melakukan penelitian harus memiliki kemampuan dasar dan melaksanakan penelitian minimal 6 jam per minggu untuk Asisten Ahli dan jabatan fungsional lainnya menyesuaikan dalam setiap 1 kegiatan pada setiap semester berjalan. </w:t>
      </w:r>
    </w:p>
    <w:p w14:paraId="38394DF3"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wajib melakukan evaluasi pelaksanaan standar proses penelitian secara berkala dan berkelanjutan. </w:t>
      </w:r>
    </w:p>
    <w:p w14:paraId="09702A63" w14:textId="77777777" w:rsidR="00AC15EF" w:rsidRDefault="00AD4548">
      <w:pPr>
        <w:numPr>
          <w:ilvl w:val="0"/>
          <w:numId w:val="3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Unila wajib menjadikan hasil evaluasi pada poin (f) menjadi bahan untuk melakukan pengendalian dan peningkatan standar proses penelitian. </w:t>
      </w:r>
    </w:p>
    <w:p w14:paraId="2F16D9E7" w14:textId="77777777" w:rsidR="00AC15EF" w:rsidRDefault="00AC15E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1AB246C4" w14:textId="77777777" w:rsidR="00AC15EF" w:rsidRDefault="00AD4548">
      <w:pPr>
        <w:numPr>
          <w:ilvl w:val="0"/>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Strategi </w:t>
      </w:r>
    </w:p>
    <w:p w14:paraId="44518A7F" w14:textId="77777777" w:rsidR="00AC15EF" w:rsidRDefault="00AD4548">
      <w:pPr>
        <w:numPr>
          <w:ilvl w:val="0"/>
          <w:numId w:val="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menetapkan standar proses penelitian Unila. </w:t>
      </w:r>
    </w:p>
    <w:p w14:paraId="073AF3F2" w14:textId="77777777" w:rsidR="00AC15EF" w:rsidRDefault="00AD4548">
      <w:pPr>
        <w:numPr>
          <w:ilvl w:val="0"/>
          <w:numId w:val="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mensosialisasikan standar proses penelitian Unila secara menyeluruh ke pemangku kepentingan (dosen dan tenaga kependidikan). </w:t>
      </w:r>
    </w:p>
    <w:p w14:paraId="7BAD3B2A" w14:textId="77777777" w:rsidR="00AC15EF" w:rsidRDefault="00AD4548">
      <w:pPr>
        <w:numPr>
          <w:ilvl w:val="0"/>
          <w:numId w:val="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melaksanakan pelatihan/workshop terkait standar proses penelitian secara berjenjang dari tingkat fakultas dan jurusan/bagian/program studi. </w:t>
      </w:r>
    </w:p>
    <w:p w14:paraId="3FC3B990" w14:textId="77777777" w:rsidR="00AC15EF" w:rsidRDefault="00AD4548">
      <w:pPr>
        <w:numPr>
          <w:ilvl w:val="0"/>
          <w:numId w:val="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memastikan bahwa setiap fakultas menjamin setiap jurusan/bagian /program studi telah menyusun dan mengimplementasikan standar proses penelitian. </w:t>
      </w:r>
    </w:p>
    <w:p w14:paraId="52B2942A" w14:textId="77777777" w:rsidR="00AC15EF" w:rsidRDefault="00AD4548">
      <w:pPr>
        <w:numPr>
          <w:ilvl w:val="0"/>
          <w:numId w:val="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melakukan audit mutu internal untuk mengukur tingkat ketercapaian standar proses penelitian. </w:t>
      </w:r>
    </w:p>
    <w:p w14:paraId="27EAFAB5" w14:textId="77777777" w:rsidR="00AC15EF" w:rsidRDefault="00AD4548">
      <w:pPr>
        <w:numPr>
          <w:ilvl w:val="0"/>
          <w:numId w:val="3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melakukan lokakarya tahunan tentang tingkat ketercapaian standar proses penelitian di Unila untuk mendapatkan rekomendasi. </w:t>
      </w:r>
    </w:p>
    <w:p w14:paraId="7CA0B75C" w14:textId="77777777" w:rsidR="00AC15EF" w:rsidRDefault="00AD4548">
      <w:pPr>
        <w:numPr>
          <w:ilvl w:val="0"/>
          <w:numId w:val="3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mengevaluasi hasil rekomendasi pada poin (f) untuk tindak lanjut implementasi standar proses penelitian berikutnya sesuai dengan prioritas, termasuk melakukan peningkatan standar jika diperlukan. </w:t>
      </w:r>
    </w:p>
    <w:p w14:paraId="3CA73ACF" w14:textId="77777777" w:rsidR="00AC15EF" w:rsidRDefault="00AC15EF">
      <w:pPr>
        <w:pBdr>
          <w:top w:val="nil"/>
          <w:left w:val="nil"/>
          <w:bottom w:val="nil"/>
          <w:right w:val="nil"/>
          <w:between w:val="nil"/>
        </w:pBdr>
        <w:spacing w:after="0" w:line="240" w:lineRule="auto"/>
        <w:ind w:left="502"/>
        <w:jc w:val="both"/>
        <w:rPr>
          <w:rFonts w:ascii="Times New Roman" w:eastAsia="Times New Roman" w:hAnsi="Times New Roman" w:cs="Times New Roman"/>
          <w:color w:val="000000"/>
          <w:sz w:val="24"/>
          <w:szCs w:val="24"/>
        </w:rPr>
      </w:pPr>
    </w:p>
    <w:p w14:paraId="7687F0BC" w14:textId="77777777" w:rsidR="00AC15EF" w:rsidRDefault="00AD4548">
      <w:pPr>
        <w:numPr>
          <w:ilvl w:val="0"/>
          <w:numId w:val="6"/>
        </w:numPr>
        <w:pBdr>
          <w:top w:val="nil"/>
          <w:left w:val="nil"/>
          <w:bottom w:val="nil"/>
          <w:right w:val="nil"/>
          <w:between w:val="nil"/>
        </w:pBdr>
        <w:spacing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w:t>
      </w:r>
    </w:p>
    <w:tbl>
      <w:tblPr>
        <w:tblStyle w:val="a4"/>
        <w:tblW w:w="947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871"/>
        <w:gridCol w:w="1559"/>
        <w:gridCol w:w="1417"/>
        <w:gridCol w:w="1560"/>
        <w:gridCol w:w="1560"/>
      </w:tblGrid>
      <w:tr w:rsidR="00580E3E" w:rsidRPr="007E554F" w14:paraId="0615404B" w14:textId="1166223F" w:rsidTr="00580E3E">
        <w:trPr>
          <w:trHeight w:val="566"/>
          <w:tblHeader/>
        </w:trPr>
        <w:tc>
          <w:tcPr>
            <w:tcW w:w="510" w:type="dxa"/>
            <w:shd w:val="clear" w:color="auto" w:fill="9CC3E5"/>
            <w:vAlign w:val="center"/>
          </w:tcPr>
          <w:p w14:paraId="582B5ED2" w14:textId="77777777" w:rsidR="00580E3E" w:rsidRPr="007E554F" w:rsidRDefault="00580E3E">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No</w:t>
            </w:r>
          </w:p>
        </w:tc>
        <w:tc>
          <w:tcPr>
            <w:tcW w:w="2871" w:type="dxa"/>
            <w:shd w:val="clear" w:color="auto" w:fill="9CC3E5"/>
            <w:vAlign w:val="center"/>
          </w:tcPr>
          <w:p w14:paraId="12E18851" w14:textId="77777777" w:rsidR="00580E3E" w:rsidRPr="007E554F" w:rsidRDefault="00580E3E">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Indikator</w:t>
            </w:r>
          </w:p>
        </w:tc>
        <w:tc>
          <w:tcPr>
            <w:tcW w:w="1559" w:type="dxa"/>
            <w:shd w:val="clear" w:color="auto" w:fill="9CC3E5"/>
            <w:vAlign w:val="center"/>
          </w:tcPr>
          <w:p w14:paraId="71373FB9" w14:textId="77777777" w:rsidR="00580E3E" w:rsidRPr="007E554F" w:rsidRDefault="00580E3E">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SN DIKTI</w:t>
            </w:r>
          </w:p>
        </w:tc>
        <w:tc>
          <w:tcPr>
            <w:tcW w:w="1417" w:type="dxa"/>
            <w:shd w:val="clear" w:color="auto" w:fill="9CC3E5"/>
            <w:vAlign w:val="center"/>
          </w:tcPr>
          <w:p w14:paraId="6F94942A" w14:textId="77777777" w:rsidR="00580E3E" w:rsidRPr="007E554F" w:rsidRDefault="00580E3E">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Standar Unila</w:t>
            </w:r>
          </w:p>
        </w:tc>
        <w:tc>
          <w:tcPr>
            <w:tcW w:w="1560" w:type="dxa"/>
            <w:shd w:val="clear" w:color="auto" w:fill="9CC3E5"/>
          </w:tcPr>
          <w:p w14:paraId="3205081E" w14:textId="77777777" w:rsidR="00580E3E" w:rsidRPr="007E554F" w:rsidRDefault="00580E3E">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rPr>
              <w:t>Standar</w:t>
            </w:r>
            <w:r w:rsidRPr="007E554F">
              <w:rPr>
                <w:rFonts w:ascii="Times New Roman" w:eastAsia="Times New Roman" w:hAnsi="Times New Roman" w:cs="Times New Roman"/>
                <w:b/>
                <w:color w:val="000000"/>
              </w:rPr>
              <w:t xml:space="preserve"> UPPS</w:t>
            </w:r>
          </w:p>
        </w:tc>
        <w:tc>
          <w:tcPr>
            <w:tcW w:w="1560" w:type="dxa"/>
            <w:shd w:val="clear" w:color="auto" w:fill="9CC3E5"/>
          </w:tcPr>
          <w:p w14:paraId="163C9751" w14:textId="39021E85" w:rsidR="00580E3E" w:rsidRPr="007E554F" w:rsidRDefault="00580E3E">
            <w:pPr>
              <w:spacing w:after="0" w:line="240" w:lineRule="auto"/>
              <w:jc w:val="center"/>
              <w:rPr>
                <w:rFonts w:ascii="Times New Roman" w:eastAsia="Times New Roman" w:hAnsi="Times New Roman" w:cs="Times New Roman"/>
                <w:b/>
              </w:rPr>
            </w:pPr>
            <w:r w:rsidRPr="007E554F">
              <w:rPr>
                <w:rFonts w:ascii="Times New Roman" w:eastAsia="Times New Roman" w:hAnsi="Times New Roman" w:cs="Times New Roman"/>
                <w:b/>
              </w:rPr>
              <w:t>Standar</w:t>
            </w:r>
            <w:r w:rsidRPr="007E554F">
              <w:rPr>
                <w:rFonts w:ascii="Times New Roman" w:eastAsia="Times New Roman" w:hAnsi="Times New Roman" w:cs="Times New Roman"/>
                <w:b/>
                <w:color w:val="000000"/>
              </w:rPr>
              <w:t xml:space="preserve"> PS</w:t>
            </w:r>
          </w:p>
        </w:tc>
      </w:tr>
      <w:tr w:rsidR="00580E3E" w:rsidRPr="007E554F" w14:paraId="6780B9FA" w14:textId="2D85BC65" w:rsidTr="00580E3E">
        <w:trPr>
          <w:trHeight w:val="300"/>
        </w:trPr>
        <w:tc>
          <w:tcPr>
            <w:tcW w:w="510" w:type="dxa"/>
            <w:shd w:val="clear" w:color="auto" w:fill="auto"/>
          </w:tcPr>
          <w:p w14:paraId="7850251B" w14:textId="77777777" w:rsidR="00580E3E" w:rsidRPr="007E554F" w:rsidRDefault="00580E3E">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1</w:t>
            </w:r>
          </w:p>
        </w:tc>
        <w:tc>
          <w:tcPr>
            <w:tcW w:w="2871" w:type="dxa"/>
            <w:shd w:val="clear" w:color="auto" w:fill="auto"/>
          </w:tcPr>
          <w:p w14:paraId="35AC6EED" w14:textId="77777777" w:rsidR="00580E3E" w:rsidRPr="007E554F" w:rsidRDefault="00580E3E">
            <w:pPr>
              <w:rPr>
                <w:rFonts w:ascii="Times New Roman" w:eastAsia="Times New Roman" w:hAnsi="Times New Roman" w:cs="Times New Roman"/>
              </w:rPr>
            </w:pPr>
            <w:r w:rsidRPr="007E554F">
              <w:rPr>
                <w:rFonts w:ascii="Times New Roman" w:eastAsia="Times New Roman" w:hAnsi="Times New Roman" w:cs="Times New Roman"/>
              </w:rPr>
              <w:t>Realisasi proses penelitian</w:t>
            </w:r>
          </w:p>
        </w:tc>
        <w:tc>
          <w:tcPr>
            <w:tcW w:w="1559" w:type="dxa"/>
            <w:shd w:val="clear" w:color="auto" w:fill="auto"/>
          </w:tcPr>
          <w:p w14:paraId="33284627" w14:textId="77777777" w:rsidR="00580E3E" w:rsidRPr="007E554F" w:rsidRDefault="00580E3E">
            <w:pPr>
              <w:rPr>
                <w:rFonts w:ascii="Times New Roman" w:eastAsia="Times New Roman" w:hAnsi="Times New Roman" w:cs="Times New Roman"/>
              </w:rPr>
            </w:pPr>
            <w:r w:rsidRPr="007E554F">
              <w:rPr>
                <w:rFonts w:ascii="Times New Roman" w:eastAsia="Times New Roman" w:hAnsi="Times New Roman" w:cs="Times New Roman"/>
              </w:rPr>
              <w:t>Memenuhi 3 aspek: perencanaan, pelaksanaan, pelaporan</w:t>
            </w:r>
          </w:p>
        </w:tc>
        <w:tc>
          <w:tcPr>
            <w:tcW w:w="1417" w:type="dxa"/>
            <w:shd w:val="clear" w:color="auto" w:fill="auto"/>
          </w:tcPr>
          <w:p w14:paraId="2B1807A8" w14:textId="77777777" w:rsidR="00580E3E" w:rsidRPr="007E554F" w:rsidRDefault="00580E3E">
            <w:pPr>
              <w:rPr>
                <w:rFonts w:ascii="Times New Roman" w:eastAsia="Times New Roman" w:hAnsi="Times New Roman" w:cs="Times New Roman"/>
              </w:rPr>
            </w:pPr>
            <w:r w:rsidRPr="007E554F">
              <w:rPr>
                <w:rFonts w:ascii="Times New Roman" w:eastAsia="Times New Roman" w:hAnsi="Times New Roman" w:cs="Times New Roman"/>
              </w:rPr>
              <w:t>Memenuhi 4 aspek: perencanaan, pelaksanaan, evaluasi, pelaporan</w:t>
            </w:r>
          </w:p>
        </w:tc>
        <w:tc>
          <w:tcPr>
            <w:tcW w:w="1560" w:type="dxa"/>
          </w:tcPr>
          <w:p w14:paraId="53EA886E" w14:textId="77777777" w:rsidR="00580E3E" w:rsidRPr="007E554F" w:rsidRDefault="00580E3E">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rPr>
              <w:t>Memenuhi 4 aspek: perencanaan, pelaksanaan, evaluasi, pelaporan</w:t>
            </w:r>
          </w:p>
        </w:tc>
        <w:tc>
          <w:tcPr>
            <w:tcW w:w="1560" w:type="dxa"/>
          </w:tcPr>
          <w:p w14:paraId="7E992A7B" w14:textId="554D2F20" w:rsidR="00580E3E" w:rsidRPr="007E554F" w:rsidRDefault="0057352B">
            <w:pPr>
              <w:spacing w:after="0" w:line="240" w:lineRule="auto"/>
              <w:jc w:val="center"/>
              <w:rPr>
                <w:rFonts w:ascii="Times New Roman" w:eastAsia="Times New Roman" w:hAnsi="Times New Roman" w:cs="Times New Roman"/>
              </w:rPr>
            </w:pPr>
            <w:r w:rsidRPr="007E554F">
              <w:rPr>
                <w:rFonts w:ascii="Times New Roman" w:eastAsia="Times New Roman" w:hAnsi="Times New Roman" w:cs="Times New Roman"/>
              </w:rPr>
              <w:t>Memenuhi 4 aspek: perencanaan, pelaksanaan, evaluasi, pelaporan</w:t>
            </w:r>
          </w:p>
        </w:tc>
      </w:tr>
      <w:tr w:rsidR="0057352B" w:rsidRPr="007E554F" w14:paraId="53FAD976" w14:textId="54FFAEF0" w:rsidTr="00580E3E">
        <w:trPr>
          <w:trHeight w:val="404"/>
        </w:trPr>
        <w:tc>
          <w:tcPr>
            <w:tcW w:w="510" w:type="dxa"/>
            <w:shd w:val="clear" w:color="auto" w:fill="auto"/>
          </w:tcPr>
          <w:p w14:paraId="506B99BD" w14:textId="77777777" w:rsidR="0057352B" w:rsidRPr="007E554F" w:rsidRDefault="0057352B" w:rsidP="0057352B">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2</w:t>
            </w:r>
          </w:p>
        </w:tc>
        <w:tc>
          <w:tcPr>
            <w:tcW w:w="2871" w:type="dxa"/>
            <w:shd w:val="clear" w:color="auto" w:fill="auto"/>
          </w:tcPr>
          <w:p w14:paraId="4AF5D368"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 xml:space="preserve">Kegiatan penelitian </w:t>
            </w:r>
          </w:p>
        </w:tc>
        <w:tc>
          <w:tcPr>
            <w:tcW w:w="1559" w:type="dxa"/>
            <w:shd w:val="clear" w:color="auto" w:fill="auto"/>
          </w:tcPr>
          <w:p w14:paraId="53BC1E43"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Memenuhi kegiatan ilmiah yang secara sistematis sesuai dengan otonomi keilmuan dan budaya akademik</w:t>
            </w:r>
          </w:p>
        </w:tc>
        <w:tc>
          <w:tcPr>
            <w:tcW w:w="1417" w:type="dxa"/>
            <w:shd w:val="clear" w:color="auto" w:fill="auto"/>
          </w:tcPr>
          <w:p w14:paraId="72E1D63D"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 xml:space="preserve">Memenuhi kegiatan ilmiah yang secara sistematis sesuai dengan otonomi keilmuan </w:t>
            </w:r>
            <w:r w:rsidRPr="007E554F">
              <w:rPr>
                <w:rFonts w:ascii="Times New Roman" w:eastAsia="Times New Roman" w:hAnsi="Times New Roman" w:cs="Times New Roman"/>
              </w:rPr>
              <w:lastRenderedPageBreak/>
              <w:t>dan budaya akademik</w:t>
            </w:r>
          </w:p>
        </w:tc>
        <w:tc>
          <w:tcPr>
            <w:tcW w:w="1560" w:type="dxa"/>
          </w:tcPr>
          <w:p w14:paraId="5CE4E38F" w14:textId="77777777" w:rsidR="0057352B" w:rsidRPr="007E554F" w:rsidRDefault="0057352B" w:rsidP="0057352B">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rPr>
              <w:lastRenderedPageBreak/>
              <w:t xml:space="preserve">Memenuhi kegiatan ilmiah yang secara sistematis sesuai dengan otonomi keilmuan dan budaya akademik, sesuai dengan visi, misi, </w:t>
            </w:r>
            <w:r w:rsidRPr="007E554F">
              <w:rPr>
                <w:rFonts w:ascii="Times New Roman" w:eastAsia="Times New Roman" w:hAnsi="Times New Roman" w:cs="Times New Roman"/>
              </w:rPr>
              <w:lastRenderedPageBreak/>
              <w:t>serta isu-isu ekonomi dan bisnis yang berkembang baik di tingkat local, nasional maupun internasional</w:t>
            </w:r>
          </w:p>
        </w:tc>
        <w:tc>
          <w:tcPr>
            <w:tcW w:w="1560" w:type="dxa"/>
          </w:tcPr>
          <w:p w14:paraId="6FE70992" w14:textId="2B731B29" w:rsidR="0057352B" w:rsidRPr="007E554F" w:rsidRDefault="0057352B" w:rsidP="0057352B">
            <w:pPr>
              <w:spacing w:after="0" w:line="240" w:lineRule="auto"/>
              <w:jc w:val="center"/>
              <w:rPr>
                <w:rFonts w:ascii="Times New Roman" w:eastAsia="Times New Roman" w:hAnsi="Times New Roman" w:cs="Times New Roman"/>
              </w:rPr>
            </w:pPr>
            <w:r w:rsidRPr="007E554F">
              <w:rPr>
                <w:rFonts w:ascii="Times New Roman" w:eastAsia="Times New Roman" w:hAnsi="Times New Roman" w:cs="Times New Roman"/>
              </w:rPr>
              <w:lastRenderedPageBreak/>
              <w:t xml:space="preserve">Memenuhi kegiatan ilmiah yang secara sistematis sesuai dengan otonomi keilmuan dan budaya akademik, sesuai dengan visi, misi, </w:t>
            </w:r>
            <w:r w:rsidRPr="007E554F">
              <w:rPr>
                <w:rFonts w:ascii="Times New Roman" w:eastAsia="Times New Roman" w:hAnsi="Times New Roman" w:cs="Times New Roman"/>
              </w:rPr>
              <w:lastRenderedPageBreak/>
              <w:t>serta isu-isu ekonomi dan bisnis yang berkembang baik di tingkat local, nasional maupun internasional</w:t>
            </w:r>
          </w:p>
        </w:tc>
      </w:tr>
      <w:tr w:rsidR="0057352B" w:rsidRPr="007E554F" w14:paraId="5A21011C" w14:textId="0D6724D2" w:rsidTr="00580E3E">
        <w:trPr>
          <w:trHeight w:val="404"/>
        </w:trPr>
        <w:tc>
          <w:tcPr>
            <w:tcW w:w="510" w:type="dxa"/>
            <w:shd w:val="clear" w:color="auto" w:fill="auto"/>
          </w:tcPr>
          <w:p w14:paraId="59756F03" w14:textId="77777777" w:rsidR="0057352B" w:rsidRPr="007E554F" w:rsidRDefault="0057352B" w:rsidP="0057352B">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lastRenderedPageBreak/>
              <w:t>3</w:t>
            </w:r>
          </w:p>
        </w:tc>
        <w:tc>
          <w:tcPr>
            <w:tcW w:w="2871" w:type="dxa"/>
            <w:shd w:val="clear" w:color="auto" w:fill="auto"/>
          </w:tcPr>
          <w:p w14:paraId="0930BC8E"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Peneliti memahami dan melaksanakan kode etik penelitian serta memenuhi standar mutu, keselamatan kerja, kesehatan, kenyamanan, serta keamanan peneliti, masyarakat dan lingkungan.</w:t>
            </w:r>
          </w:p>
        </w:tc>
        <w:tc>
          <w:tcPr>
            <w:tcW w:w="1559" w:type="dxa"/>
            <w:shd w:val="clear" w:color="auto" w:fill="auto"/>
          </w:tcPr>
          <w:p w14:paraId="2DBE4DBB"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Memenuhi standar kode etik penelitian</w:t>
            </w:r>
          </w:p>
        </w:tc>
        <w:tc>
          <w:tcPr>
            <w:tcW w:w="1417" w:type="dxa"/>
            <w:shd w:val="clear" w:color="auto" w:fill="auto"/>
          </w:tcPr>
          <w:p w14:paraId="78B8D6F9"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Memenuhi standar kode etik penelitian dan standar K3</w:t>
            </w:r>
          </w:p>
        </w:tc>
        <w:tc>
          <w:tcPr>
            <w:tcW w:w="1560" w:type="dxa"/>
          </w:tcPr>
          <w:p w14:paraId="661BF8B4" w14:textId="77777777" w:rsidR="0057352B" w:rsidRPr="007E554F" w:rsidRDefault="0057352B" w:rsidP="0057352B">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rPr>
              <w:t>Memenuhi standar kode etik penelitian dan standar K3</w:t>
            </w:r>
          </w:p>
        </w:tc>
        <w:tc>
          <w:tcPr>
            <w:tcW w:w="1560" w:type="dxa"/>
          </w:tcPr>
          <w:p w14:paraId="48FC4CA7" w14:textId="7DC5317A" w:rsidR="0057352B" w:rsidRPr="007E554F" w:rsidRDefault="0057352B" w:rsidP="0057352B">
            <w:pPr>
              <w:spacing w:after="0" w:line="240" w:lineRule="auto"/>
              <w:jc w:val="center"/>
              <w:rPr>
                <w:rFonts w:ascii="Times New Roman" w:eastAsia="Times New Roman" w:hAnsi="Times New Roman" w:cs="Times New Roman"/>
              </w:rPr>
            </w:pPr>
            <w:r w:rsidRPr="007E554F">
              <w:rPr>
                <w:rFonts w:ascii="Times New Roman" w:eastAsia="Times New Roman" w:hAnsi="Times New Roman" w:cs="Times New Roman"/>
              </w:rPr>
              <w:t>Memenuhi standar kode etik penelitian dan standar K3</w:t>
            </w:r>
          </w:p>
        </w:tc>
      </w:tr>
      <w:tr w:rsidR="0057352B" w14:paraId="557C1E1C" w14:textId="12157DA2" w:rsidTr="00580E3E">
        <w:trPr>
          <w:trHeight w:val="300"/>
        </w:trPr>
        <w:tc>
          <w:tcPr>
            <w:tcW w:w="510" w:type="dxa"/>
            <w:shd w:val="clear" w:color="auto" w:fill="auto"/>
          </w:tcPr>
          <w:p w14:paraId="3F346258" w14:textId="77777777" w:rsidR="0057352B" w:rsidRPr="007E554F" w:rsidRDefault="0057352B" w:rsidP="0057352B">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4</w:t>
            </w:r>
          </w:p>
        </w:tc>
        <w:tc>
          <w:tcPr>
            <w:tcW w:w="2871" w:type="dxa"/>
            <w:shd w:val="clear" w:color="auto" w:fill="auto"/>
          </w:tcPr>
          <w:p w14:paraId="57AD9545"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Keterlibatan mahasiswa dalam penelitian</w:t>
            </w:r>
          </w:p>
        </w:tc>
        <w:tc>
          <w:tcPr>
            <w:tcW w:w="1559" w:type="dxa"/>
            <w:shd w:val="clear" w:color="auto" w:fill="auto"/>
          </w:tcPr>
          <w:p w14:paraId="394466F6"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Memenuhi capaian pembelajaran lulusan dan dinyatakan dalam sistem kredit semester</w:t>
            </w:r>
          </w:p>
        </w:tc>
        <w:tc>
          <w:tcPr>
            <w:tcW w:w="1417" w:type="dxa"/>
            <w:shd w:val="clear" w:color="auto" w:fill="auto"/>
          </w:tcPr>
          <w:p w14:paraId="102EBE9E" w14:textId="77777777" w:rsidR="0057352B" w:rsidRPr="007E554F" w:rsidRDefault="0057352B" w:rsidP="0057352B">
            <w:pPr>
              <w:rPr>
                <w:rFonts w:ascii="Times New Roman" w:eastAsia="Times New Roman" w:hAnsi="Times New Roman" w:cs="Times New Roman"/>
              </w:rPr>
            </w:pPr>
            <w:r w:rsidRPr="007E554F">
              <w:rPr>
                <w:rFonts w:ascii="Times New Roman" w:eastAsia="Times New Roman" w:hAnsi="Times New Roman" w:cs="Times New Roman"/>
              </w:rPr>
              <w:t>Memenuhi capaian pembelajaran lulusan dan dinyatakan dalam sistem kredit semester serta minimal dua mahasiswa dalam satu penelitian</w:t>
            </w:r>
          </w:p>
        </w:tc>
        <w:tc>
          <w:tcPr>
            <w:tcW w:w="1560" w:type="dxa"/>
          </w:tcPr>
          <w:p w14:paraId="6C535F4E" w14:textId="77777777" w:rsidR="0057352B" w:rsidRPr="007E554F" w:rsidRDefault="0057352B" w:rsidP="0057352B">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rPr>
              <w:t>Memenuhi capaian pembelajaran lulusan dan dinyatakan dalam sistem kredit semester serta minimal dua mahasiswa dalam satu penelitian</w:t>
            </w:r>
          </w:p>
        </w:tc>
        <w:tc>
          <w:tcPr>
            <w:tcW w:w="1560" w:type="dxa"/>
          </w:tcPr>
          <w:p w14:paraId="5D8176F5" w14:textId="6FB4BC4C" w:rsidR="0057352B" w:rsidRDefault="0057352B" w:rsidP="0057352B">
            <w:pPr>
              <w:spacing w:after="0" w:line="240" w:lineRule="auto"/>
              <w:rPr>
                <w:rFonts w:ascii="Times New Roman" w:eastAsia="Times New Roman" w:hAnsi="Times New Roman" w:cs="Times New Roman"/>
              </w:rPr>
            </w:pPr>
            <w:r w:rsidRPr="007E554F">
              <w:rPr>
                <w:rFonts w:ascii="Times New Roman" w:eastAsia="Times New Roman" w:hAnsi="Times New Roman" w:cs="Times New Roman"/>
              </w:rPr>
              <w:t>Memenuhi capaian pembelajaran lulusan dan dinyatakan dalam sistem kredit semester serta minimal dua mahasiswa dalam satu penelitian</w:t>
            </w:r>
          </w:p>
        </w:tc>
      </w:tr>
    </w:tbl>
    <w:p w14:paraId="159BEBDF" w14:textId="77777777" w:rsidR="00AC15EF" w:rsidRDefault="00AC15EF">
      <w:pPr>
        <w:rPr>
          <w:rFonts w:ascii="Times New Roman" w:eastAsia="Times New Roman" w:hAnsi="Times New Roman" w:cs="Times New Roman"/>
          <w:b/>
          <w:color w:val="000000"/>
          <w:sz w:val="24"/>
          <w:szCs w:val="24"/>
        </w:rPr>
      </w:pPr>
    </w:p>
    <w:p w14:paraId="19B4795E" w14:textId="77777777" w:rsidR="00AC15EF" w:rsidRDefault="00AD4548">
      <w:pPr>
        <w:numPr>
          <w:ilvl w:val="0"/>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 Terkait</w:t>
      </w:r>
    </w:p>
    <w:p w14:paraId="3BA0DD32" w14:textId="77777777" w:rsidR="00AC15EF" w:rsidRDefault="00AD4548">
      <w:pPr>
        <w:numPr>
          <w:ilvl w:val="0"/>
          <w:numId w:val="1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25529D09" w14:textId="77777777" w:rsidR="00AC15EF" w:rsidRDefault="00AD4548">
      <w:pPr>
        <w:numPr>
          <w:ilvl w:val="0"/>
          <w:numId w:val="1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6D5F1BE3" w14:textId="77777777" w:rsidR="00AC15EF" w:rsidRDefault="00AD4548">
      <w:pPr>
        <w:numPr>
          <w:ilvl w:val="0"/>
          <w:numId w:val="1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74BDC773" w14:textId="77777777" w:rsidR="00AC15EF" w:rsidRDefault="00AD4548">
      <w:pPr>
        <w:numPr>
          <w:ilvl w:val="0"/>
          <w:numId w:val="1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2F998DE0" w14:textId="77777777" w:rsidR="00AC15EF" w:rsidRDefault="00AD4548">
      <w:pPr>
        <w:numPr>
          <w:ilvl w:val="0"/>
          <w:numId w:val="1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30E49109"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4B9CC4C2" w14:textId="77777777" w:rsidR="00AC15EF" w:rsidRDefault="00AD4548">
      <w:pPr>
        <w:numPr>
          <w:ilvl w:val="0"/>
          <w:numId w:val="8"/>
        </w:numPr>
        <w:pBdr>
          <w:top w:val="nil"/>
          <w:left w:val="nil"/>
          <w:bottom w:val="nil"/>
          <w:right w:val="nil"/>
          <w:between w:val="nil"/>
        </w:pBdr>
        <w:spacing w:after="0" w:line="36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5835330C"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0BF434C5"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32992223"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37BF77E0"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47669A13"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62 Tahun 2016 tentang Sistem Penjaminan Mutu Pendidikan Tinggi.</w:t>
      </w:r>
    </w:p>
    <w:p w14:paraId="4631B29A"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3 Tahun 2020 tentang Standar Nasional Pendidikan Tinggi</w:t>
      </w:r>
      <w:r>
        <w:rPr>
          <w:rFonts w:ascii="Times New Roman" w:eastAsia="Times New Roman" w:hAnsi="Times New Roman" w:cs="Times New Roman"/>
          <w:color w:val="000000"/>
        </w:rPr>
        <w:t xml:space="preserve"> </w:t>
      </w:r>
    </w:p>
    <w:p w14:paraId="7B9DA6C4"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6A13B1D3" w14:textId="77777777" w:rsidR="00AC15EF" w:rsidRDefault="00AD4548">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sectPr w:rsidR="00AC15EF">
          <w:footerReference w:type="default" r:id="rId22"/>
          <w:pgSz w:w="11907" w:h="16839"/>
          <w:pgMar w:top="1701" w:right="1701" w:bottom="1701" w:left="2268" w:header="709" w:footer="851" w:gutter="0"/>
          <w:pgNumType w:start="9"/>
          <w:cols w:space="720"/>
        </w:sectPr>
      </w:pPr>
      <w:r>
        <w:rPr>
          <w:rFonts w:ascii="Times New Roman" w:eastAsia="Times New Roman" w:hAnsi="Times New Roman" w:cs="Times New Roman"/>
          <w:color w:val="000000"/>
          <w:sz w:val="24"/>
          <w:szCs w:val="24"/>
        </w:rPr>
        <w:t xml:space="preserve">Peraturan Badan Akreditasi Perguruan Tinggi Nomor 5 Tahun 2019 tentang Instrumen Akreditasi Program Studi. </w:t>
      </w:r>
    </w:p>
    <w:p w14:paraId="1099D8FA" w14:textId="77777777" w:rsidR="00AC15EF" w:rsidRDefault="00AC15EF">
      <w:pPr>
        <w:spacing w:line="360" w:lineRule="auto"/>
        <w:rPr>
          <w:rFonts w:ascii="Times New Roman" w:eastAsia="Times New Roman" w:hAnsi="Times New Roman" w:cs="Times New Roman"/>
          <w:b/>
          <w:sz w:val="2"/>
          <w:szCs w:val="2"/>
        </w:rPr>
      </w:pPr>
    </w:p>
    <w:p w14:paraId="7925A2D1" w14:textId="77777777" w:rsidR="00AC15EF" w:rsidRDefault="00AC15EF">
      <w:pPr>
        <w:spacing w:line="360" w:lineRule="auto"/>
        <w:rPr>
          <w:rFonts w:ascii="Times New Roman" w:eastAsia="Times New Roman" w:hAnsi="Times New Roman" w:cs="Times New Roman"/>
          <w:b/>
          <w:sz w:val="24"/>
          <w:szCs w:val="24"/>
        </w:rPr>
      </w:pPr>
    </w:p>
    <w:p w14:paraId="33E42E61" w14:textId="77777777" w:rsidR="00AC15EF" w:rsidRDefault="00AC15EF">
      <w:pPr>
        <w:spacing w:line="360" w:lineRule="auto"/>
        <w:rPr>
          <w:rFonts w:ascii="Times New Roman" w:eastAsia="Times New Roman" w:hAnsi="Times New Roman" w:cs="Times New Roman"/>
          <w:b/>
          <w:sz w:val="24"/>
          <w:szCs w:val="24"/>
        </w:rPr>
      </w:pPr>
    </w:p>
    <w:p w14:paraId="53D3FBDB" w14:textId="77777777" w:rsidR="00AC15EF" w:rsidRDefault="00AC15EF">
      <w:pPr>
        <w:spacing w:line="360" w:lineRule="auto"/>
        <w:rPr>
          <w:rFonts w:ascii="Times New Roman" w:eastAsia="Times New Roman" w:hAnsi="Times New Roman" w:cs="Times New Roman"/>
          <w:b/>
          <w:sz w:val="24"/>
          <w:szCs w:val="24"/>
        </w:rPr>
      </w:pPr>
    </w:p>
    <w:p w14:paraId="0671D861" w14:textId="77777777" w:rsidR="00AC15EF" w:rsidRDefault="00AC15EF">
      <w:pPr>
        <w:spacing w:line="360" w:lineRule="auto"/>
        <w:rPr>
          <w:rFonts w:ascii="Times New Roman" w:eastAsia="Times New Roman" w:hAnsi="Times New Roman" w:cs="Times New Roman"/>
          <w:b/>
          <w:sz w:val="24"/>
          <w:szCs w:val="24"/>
        </w:rPr>
      </w:pPr>
      <w:bookmarkStart w:id="1" w:name="_heading=h.30j0zll" w:colFirst="0" w:colLast="0"/>
      <w:bookmarkEnd w:id="1"/>
    </w:p>
    <w:p w14:paraId="5886B038" w14:textId="77777777" w:rsidR="00AC15EF" w:rsidRDefault="00AC15EF">
      <w:pPr>
        <w:spacing w:line="360" w:lineRule="auto"/>
        <w:rPr>
          <w:rFonts w:ascii="Times New Roman" w:eastAsia="Times New Roman" w:hAnsi="Times New Roman" w:cs="Times New Roman"/>
          <w:b/>
          <w:sz w:val="24"/>
          <w:szCs w:val="24"/>
        </w:rPr>
      </w:pPr>
    </w:p>
    <w:p w14:paraId="422329E9" w14:textId="77777777" w:rsidR="00AC15EF" w:rsidRDefault="00AC15EF">
      <w:pPr>
        <w:spacing w:line="360" w:lineRule="auto"/>
        <w:rPr>
          <w:rFonts w:ascii="Times New Roman" w:eastAsia="Times New Roman" w:hAnsi="Times New Roman" w:cs="Times New Roman"/>
          <w:b/>
          <w:sz w:val="24"/>
          <w:szCs w:val="24"/>
        </w:rPr>
      </w:pPr>
    </w:p>
    <w:p w14:paraId="5A0BBA1E" w14:textId="77777777" w:rsidR="00AC15EF" w:rsidRDefault="00AC15EF">
      <w:pPr>
        <w:spacing w:line="360" w:lineRule="auto"/>
        <w:rPr>
          <w:rFonts w:ascii="Times New Roman" w:eastAsia="Times New Roman" w:hAnsi="Times New Roman" w:cs="Times New Roman"/>
          <w:b/>
          <w:sz w:val="24"/>
          <w:szCs w:val="24"/>
        </w:rPr>
      </w:pPr>
    </w:p>
    <w:p w14:paraId="0EEFEF03" w14:textId="77777777" w:rsidR="00AC15EF" w:rsidRDefault="00AC15EF">
      <w:pPr>
        <w:spacing w:line="360" w:lineRule="auto"/>
        <w:rPr>
          <w:rFonts w:ascii="Times New Roman" w:eastAsia="Times New Roman" w:hAnsi="Times New Roman" w:cs="Times New Roman"/>
          <w:b/>
          <w:sz w:val="24"/>
          <w:szCs w:val="24"/>
        </w:rPr>
      </w:pPr>
    </w:p>
    <w:p w14:paraId="25B0FEF6"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hidden="0" allowOverlap="1" wp14:anchorId="6965F304" wp14:editId="0728C995">
                <wp:simplePos x="0" y="0"/>
                <wp:positionH relativeFrom="column">
                  <wp:posOffset>114300</wp:posOffset>
                </wp:positionH>
                <wp:positionV relativeFrom="paragraph">
                  <wp:posOffset>215900</wp:posOffset>
                </wp:positionV>
                <wp:extent cx="4737100" cy="1709420"/>
                <wp:effectExtent l="0" t="0" r="0" b="0"/>
                <wp:wrapTopAndBottom distT="0" distB="0"/>
                <wp:docPr id="1030" name="Horizontal Scroll 1030"/>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5D4EFDCE" w14:textId="77777777" w:rsidR="007E554F" w:rsidRDefault="007E554F">
                            <w:pPr>
                              <w:spacing w:after="0" w:line="240" w:lineRule="auto"/>
                              <w:jc w:val="center"/>
                              <w:textDirection w:val="btLr"/>
                            </w:pPr>
                          </w:p>
                          <w:p w14:paraId="3A6BA4BF"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4. STANDAR PENILAIAN PENELITIAN</w:t>
                            </w:r>
                          </w:p>
                          <w:p w14:paraId="4E9C1637"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6965F304" id="Horizontal Scroll 1030" o:spid="_x0000_s1034" type="#_x0000_t98" style="position:absolute;margin-left:9pt;margin-top:17pt;width:373pt;height:13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5D4EFDCE" w14:textId="77777777" w:rsidR="007E554F" w:rsidRDefault="007E554F">
                      <w:pPr>
                        <w:spacing w:after="0" w:line="240" w:lineRule="auto"/>
                        <w:jc w:val="center"/>
                        <w:textDirection w:val="btLr"/>
                      </w:pPr>
                    </w:p>
                    <w:p w14:paraId="3A6BA4BF"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4. STANDAR PENILAIAN PENELITIAN</w:t>
                      </w:r>
                    </w:p>
                    <w:p w14:paraId="4E9C1637"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1231F80A" w14:textId="77777777" w:rsidR="00AC15EF" w:rsidRDefault="00AC15EF">
      <w:pPr>
        <w:spacing w:line="360" w:lineRule="auto"/>
        <w:rPr>
          <w:rFonts w:ascii="Times New Roman" w:eastAsia="Times New Roman" w:hAnsi="Times New Roman" w:cs="Times New Roman"/>
          <w:b/>
          <w:sz w:val="24"/>
          <w:szCs w:val="24"/>
        </w:rPr>
      </w:pPr>
    </w:p>
    <w:p w14:paraId="220554DA" w14:textId="77777777" w:rsidR="00AC15EF" w:rsidRDefault="00AC15EF">
      <w:pPr>
        <w:spacing w:line="360" w:lineRule="auto"/>
        <w:rPr>
          <w:rFonts w:ascii="Times New Roman" w:eastAsia="Times New Roman" w:hAnsi="Times New Roman" w:cs="Times New Roman"/>
          <w:b/>
          <w:sz w:val="24"/>
          <w:szCs w:val="24"/>
        </w:rPr>
      </w:pPr>
    </w:p>
    <w:p w14:paraId="4194F208" w14:textId="77777777" w:rsidR="00AC15EF" w:rsidRDefault="00AC15EF">
      <w:pPr>
        <w:spacing w:line="360" w:lineRule="auto"/>
        <w:rPr>
          <w:rFonts w:ascii="Times New Roman" w:eastAsia="Times New Roman" w:hAnsi="Times New Roman" w:cs="Times New Roman"/>
          <w:b/>
          <w:sz w:val="24"/>
          <w:szCs w:val="24"/>
        </w:rPr>
      </w:pPr>
    </w:p>
    <w:p w14:paraId="0A15F7A6" w14:textId="77777777" w:rsidR="00AC15EF" w:rsidRDefault="00AC15EF">
      <w:pPr>
        <w:spacing w:line="360" w:lineRule="auto"/>
        <w:rPr>
          <w:rFonts w:ascii="Times New Roman" w:eastAsia="Times New Roman" w:hAnsi="Times New Roman" w:cs="Times New Roman"/>
          <w:b/>
          <w:sz w:val="24"/>
          <w:szCs w:val="24"/>
        </w:rPr>
      </w:pPr>
    </w:p>
    <w:p w14:paraId="07CA4D83" w14:textId="77777777" w:rsidR="00AC15EF" w:rsidRDefault="00AC15EF">
      <w:pPr>
        <w:spacing w:line="360" w:lineRule="auto"/>
        <w:rPr>
          <w:rFonts w:ascii="Times New Roman" w:eastAsia="Times New Roman" w:hAnsi="Times New Roman" w:cs="Times New Roman"/>
          <w:b/>
          <w:sz w:val="24"/>
          <w:szCs w:val="24"/>
        </w:rPr>
      </w:pPr>
    </w:p>
    <w:p w14:paraId="770C4286" w14:textId="77777777" w:rsidR="00AC15EF" w:rsidRDefault="00AC15EF">
      <w:pPr>
        <w:spacing w:line="360" w:lineRule="auto"/>
        <w:rPr>
          <w:rFonts w:ascii="Times New Roman" w:eastAsia="Times New Roman" w:hAnsi="Times New Roman" w:cs="Times New Roman"/>
          <w:b/>
          <w:sz w:val="24"/>
          <w:szCs w:val="24"/>
        </w:rPr>
      </w:pPr>
    </w:p>
    <w:p w14:paraId="2C6107C4"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23"/>
          <w:pgSz w:w="11907" w:h="16839"/>
          <w:pgMar w:top="1701" w:right="1701" w:bottom="1701" w:left="2268" w:header="720" w:footer="720" w:gutter="0"/>
          <w:cols w:space="720"/>
        </w:sectPr>
      </w:pPr>
    </w:p>
    <w:p w14:paraId="2173B210" w14:textId="77777777" w:rsidR="00AC15EF" w:rsidRDefault="00AD4548">
      <w:pPr>
        <w:numPr>
          <w:ilvl w:val="3"/>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6E82CAB4"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 Universitas Lampung</w:t>
      </w:r>
    </w:p>
    <w:p w14:paraId="2AA752C1" w14:textId="77777777" w:rsidR="00AC15EF" w:rsidRDefault="00AD4548">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Pada Tahun 2025 Unila Menjadi Perguruan Tinggi Sepuluh Terbaik di Indonesia</w:t>
      </w:r>
      <w:r>
        <w:rPr>
          <w:rFonts w:ascii="Times New Roman" w:eastAsia="Times New Roman" w:hAnsi="Times New Roman" w:cs="Times New Roman"/>
          <w:b/>
          <w:color w:val="000000"/>
          <w:sz w:val="24"/>
          <w:szCs w:val="24"/>
        </w:rPr>
        <w:t>.</w:t>
      </w:r>
    </w:p>
    <w:p w14:paraId="701E7739"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 Universitas Lampung</w:t>
      </w:r>
    </w:p>
    <w:p w14:paraId="5BD0BFFD" w14:textId="77777777" w:rsidR="00AC15EF" w:rsidRDefault="00AD4548">
      <w:pPr>
        <w:numPr>
          <w:ilvl w:val="0"/>
          <w:numId w:val="23"/>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72623788" w14:textId="77777777" w:rsidR="00AC15EF" w:rsidRDefault="00AD4548">
      <w:pPr>
        <w:numPr>
          <w:ilvl w:val="0"/>
          <w:numId w:val="23"/>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3CF94874" w14:textId="77777777" w:rsidR="00AC15EF" w:rsidRDefault="00AD4548">
      <w:pPr>
        <w:numPr>
          <w:ilvl w:val="0"/>
          <w:numId w:val="23"/>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425D6148" w14:textId="77777777" w:rsidR="00AC15EF" w:rsidRDefault="00AD4548">
      <w:pPr>
        <w:numPr>
          <w:ilvl w:val="0"/>
          <w:numId w:val="23"/>
        </w:numP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Menjalin kerja sama dengan berbagai pihak di dalam dan luar negeri.</w:t>
      </w:r>
    </w:p>
    <w:p w14:paraId="1369EA84" w14:textId="77777777" w:rsidR="00AD4548" w:rsidRPr="007E554F" w:rsidRDefault="00AD4548" w:rsidP="00AD4548">
      <w:pPr>
        <w:spacing w:after="240" w:line="360" w:lineRule="auto"/>
        <w:ind w:left="284" w:hanging="284"/>
        <w:jc w:val="both"/>
        <w:rPr>
          <w:rFonts w:ascii="Times New Roman" w:hAnsi="Times New Roman" w:cs="Times New Roman"/>
          <w:b/>
          <w:sz w:val="24"/>
          <w:szCs w:val="24"/>
        </w:rPr>
      </w:pPr>
      <w:r w:rsidRPr="007E554F">
        <w:rPr>
          <w:rFonts w:ascii="Times New Roman" w:hAnsi="Times New Roman" w:cs="Times New Roman"/>
          <w:b/>
          <w:sz w:val="24"/>
          <w:szCs w:val="24"/>
        </w:rPr>
        <w:t>Visi Fakultas</w:t>
      </w:r>
    </w:p>
    <w:p w14:paraId="615677E2" w14:textId="1C7A4AE5" w:rsidR="00AD4548" w:rsidRPr="007E554F" w:rsidRDefault="007E554F" w:rsidP="00AD4548">
      <w:pPr>
        <w:spacing w:after="240" w:line="360" w:lineRule="auto"/>
        <w:ind w:left="284" w:hanging="284"/>
        <w:jc w:val="both"/>
        <w:rPr>
          <w:rFonts w:ascii="Times New Roman" w:hAnsi="Times New Roman" w:cs="Times New Roman"/>
          <w:sz w:val="24"/>
          <w:szCs w:val="24"/>
          <w:lang w:val="id-ID"/>
        </w:rPr>
      </w:pPr>
      <w:r w:rsidRPr="007E554F">
        <w:rPr>
          <w:rFonts w:ascii="Times New Roman" w:hAnsi="Times New Roman" w:cs="Times New Roman"/>
          <w:sz w:val="24"/>
          <w:szCs w:val="24"/>
        </w:rPr>
        <w:t>“Menjadi Fakultas Ekonomi Dan Bisnis Sepuluh Terbaik Di Indonesia</w:t>
      </w:r>
      <w:r>
        <w:rPr>
          <w:rFonts w:ascii="Times New Roman" w:hAnsi="Times New Roman" w:cs="Times New Roman"/>
          <w:sz w:val="24"/>
          <w:szCs w:val="24"/>
          <w:lang w:val="id-ID"/>
        </w:rPr>
        <w:t>”</w:t>
      </w:r>
    </w:p>
    <w:p w14:paraId="4D420034" w14:textId="77777777" w:rsidR="00AD4548" w:rsidRPr="007E554F" w:rsidRDefault="00AD4548" w:rsidP="00AD4548">
      <w:pPr>
        <w:spacing w:after="240" w:line="360" w:lineRule="auto"/>
        <w:ind w:left="284" w:hanging="284"/>
        <w:jc w:val="both"/>
        <w:rPr>
          <w:rFonts w:ascii="Times New Roman" w:hAnsi="Times New Roman" w:cs="Times New Roman"/>
          <w:b/>
          <w:sz w:val="24"/>
          <w:szCs w:val="24"/>
        </w:rPr>
      </w:pPr>
      <w:r w:rsidRPr="007E554F">
        <w:rPr>
          <w:rFonts w:ascii="Times New Roman" w:hAnsi="Times New Roman" w:cs="Times New Roman"/>
          <w:b/>
          <w:sz w:val="24"/>
          <w:szCs w:val="24"/>
        </w:rPr>
        <w:t>Misi Fakultas</w:t>
      </w:r>
    </w:p>
    <w:p w14:paraId="780EA254" w14:textId="5607D81E" w:rsidR="00AD4548" w:rsidRPr="007E554F" w:rsidRDefault="00AD4548" w:rsidP="00AD4548">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 xml:space="preserve">1. </w:t>
      </w:r>
      <w:r w:rsidR="007E554F" w:rsidRPr="007E554F">
        <w:rPr>
          <w:rFonts w:ascii="Times New Roman" w:hAnsi="Times New Roman" w:cs="Times New Roman"/>
          <w:sz w:val="24"/>
          <w:szCs w:val="24"/>
        </w:rPr>
        <w:t>Meningkatkan pemerataan dan perluasan akses bagi semu</w:t>
      </w:r>
      <w:r w:rsidRPr="007E554F">
        <w:rPr>
          <w:rFonts w:ascii="Times New Roman" w:hAnsi="Times New Roman" w:cs="Times New Roman"/>
          <w:sz w:val="24"/>
          <w:szCs w:val="24"/>
        </w:rPr>
        <w:t>a warga negara melalui program-program pendidikan diploma, sarjana, magister, spesialis, dan doktor;</w:t>
      </w:r>
    </w:p>
    <w:p w14:paraId="64766FBE" w14:textId="0576AE2F" w:rsidR="00AD4548" w:rsidRPr="007E554F" w:rsidRDefault="00AD4548" w:rsidP="00AD4548">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 xml:space="preserve">2. </w:t>
      </w:r>
      <w:r w:rsidR="007E554F" w:rsidRPr="007E554F">
        <w:rPr>
          <w:rFonts w:ascii="Times New Roman" w:hAnsi="Times New Roman" w:cs="Times New Roman"/>
          <w:sz w:val="24"/>
          <w:szCs w:val="24"/>
        </w:rPr>
        <w:t xml:space="preserve">Meningkatkan mutu, relevansi, dan daya saing pendidikan tinggi dalam rangka menjawab kebutuhan pasar kerja, serta pengembangan ipteks, untuk memberikan </w:t>
      </w:r>
      <w:r w:rsidRPr="007E554F">
        <w:rPr>
          <w:rFonts w:ascii="Times New Roman" w:hAnsi="Times New Roman" w:cs="Times New Roman"/>
          <w:sz w:val="24"/>
          <w:szCs w:val="24"/>
        </w:rPr>
        <w:t>sumbangan secara optimal bagi peningkatan kesejahteraan masyarakat dan daya saing bangsa;</w:t>
      </w:r>
    </w:p>
    <w:p w14:paraId="2EA9B659" w14:textId="1BDE631C" w:rsidR="00AD4548" w:rsidRPr="007E554F" w:rsidRDefault="007E554F" w:rsidP="00AD4548">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3. Meningkatkan kinerja perguruan tinggi dengan jalan meningkatkan produktivitas, efisiensi dan akuntabilitas dalam pengelolaan layanan pendidikan tinggi secara otono</w:t>
      </w:r>
      <w:r w:rsidR="00AD4548" w:rsidRPr="007E554F">
        <w:rPr>
          <w:rFonts w:ascii="Times New Roman" w:hAnsi="Times New Roman" w:cs="Times New Roman"/>
          <w:sz w:val="24"/>
          <w:szCs w:val="24"/>
        </w:rPr>
        <w:t>m.</w:t>
      </w:r>
    </w:p>
    <w:p w14:paraId="740AA2BB"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5711CCF4"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60F09191"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080D5B3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 Menjadi Program studi yang berstandar nasional dan internasional dalam pengembangan ilmu ekonomi, manajemen, dan akuntansi.</w:t>
      </w:r>
    </w:p>
    <w:p w14:paraId="03712A45"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Menghasilkan Lulusan program doktor ilmu ekonomi, manajemen dan akuntansi yang berdaya saing nasional dan internasional.</w:t>
      </w:r>
    </w:p>
    <w:p w14:paraId="276F5204"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74AA18B9"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3C83770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3FC54481" w14:textId="77777777" w:rsidR="00AD4548" w:rsidRDefault="00AD4548" w:rsidP="00AD4548"/>
    <w:p w14:paraId="0DE1F058" w14:textId="77777777" w:rsidR="00AC15EF" w:rsidRDefault="00AC15EF">
      <w:pPr>
        <w:spacing w:line="360" w:lineRule="auto"/>
        <w:jc w:val="both"/>
        <w:rPr>
          <w:rFonts w:ascii="Times New Roman" w:eastAsia="Times New Roman" w:hAnsi="Times New Roman" w:cs="Times New Roman"/>
          <w:sz w:val="24"/>
          <w:szCs w:val="24"/>
          <w:highlight w:val="yellow"/>
        </w:rPr>
      </w:pPr>
    </w:p>
    <w:p w14:paraId="2FCE0D87" w14:textId="77777777" w:rsidR="00AC15EF" w:rsidRDefault="00AD4548">
      <w:pPr>
        <w:numPr>
          <w:ilvl w:val="3"/>
          <w:numId w:val="8"/>
        </w:numPr>
        <w:pBdr>
          <w:top w:val="nil"/>
          <w:left w:val="nil"/>
          <w:bottom w:val="nil"/>
          <w:right w:val="nil"/>
          <w:between w:val="nil"/>
        </w:pBdr>
        <w:spacing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0EE9B84E"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merupakan salah satu pilar dalam Tridharma Perguruan Tinggi. Penelitian dalam suatu perguruan tinggi harus diarahkan untuk mengembangkan ipteks, serta meningkatkan kesejahteraan masyarakat dan daya saing bangsa. Untuk mengukur ketercapaian penelitian perlu disusun dan ditetapkan standar penilaian penelitian. Standar penilaian penelitian diperlukan untuk memastikan adanya kesesuaian antara program penelitian yang dilaksanakan oleh Unila dengan kebutuhan masyarakat. Standar ini meliputi penilaian terhadap proses dan hasil penelitian. Penilaian proses meliputi perencanaan, pelaksanaan, dan pelaporan. Penilaian hasil meliputi kontribusinya terhadap pengembangan ilmu pengetahuan dan teknologi, peningkatan kesejahteraan masyarakat dan daya saing bangsa. </w:t>
      </w:r>
    </w:p>
    <w:p w14:paraId="37504E05"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 penilaian penelitian merupakan kriteria minimal tentang penilaian terhadap proses dan hasil penelitian. Sesuai dengan </w:t>
      </w:r>
      <w:r>
        <w:rPr>
          <w:rFonts w:ascii="Times New Roman" w:eastAsia="Times New Roman" w:hAnsi="Times New Roman" w:cs="Times New Roman"/>
          <w:sz w:val="24"/>
          <w:szCs w:val="24"/>
        </w:rPr>
        <w:t>Permendikbud RI No.3 Tahun 2020 Pasal 49</w:t>
      </w:r>
      <w:r>
        <w:rPr>
          <w:rFonts w:ascii="Times New Roman" w:eastAsia="Times New Roman" w:hAnsi="Times New Roman" w:cs="Times New Roman"/>
          <w:color w:val="000000"/>
          <w:sz w:val="24"/>
          <w:szCs w:val="24"/>
        </w:rPr>
        <w:t xml:space="preserve">, standar penilaian penelitian tersebut harus mengacu pada standar hasil penelitian, standar isi penelitian dan standar proses penelitian. </w:t>
      </w:r>
    </w:p>
    <w:p w14:paraId="1ECDECCF" w14:textId="77777777" w:rsidR="00AC15EF" w:rsidRDefault="00AD4548">
      <w:pPr>
        <w:numPr>
          <w:ilvl w:val="3"/>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Pihak yang Bertanggung Jawab untuk Mencapai Isi Standar</w:t>
      </w:r>
    </w:p>
    <w:p w14:paraId="5D02969E"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Pimpinan Universitas, LPPM, Fakultas/Pascasarjana, Jurusan/Bagian/ Program Studi, Peneliti, Mahasiswa. </w:t>
      </w:r>
    </w:p>
    <w:p w14:paraId="475907EF" w14:textId="77777777" w:rsidR="00AC15EF" w:rsidRDefault="00AC15EF">
      <w:pPr>
        <w:spacing w:line="360" w:lineRule="auto"/>
        <w:ind w:firstLine="567"/>
        <w:jc w:val="both"/>
        <w:rPr>
          <w:rFonts w:ascii="Times New Roman" w:eastAsia="Times New Roman" w:hAnsi="Times New Roman" w:cs="Times New Roman"/>
          <w:color w:val="000000"/>
          <w:sz w:val="24"/>
          <w:szCs w:val="24"/>
        </w:rPr>
      </w:pPr>
    </w:p>
    <w:p w14:paraId="3D92422D" w14:textId="77777777" w:rsidR="00AC15EF" w:rsidRDefault="00AC15EF">
      <w:pPr>
        <w:spacing w:line="360" w:lineRule="auto"/>
        <w:ind w:firstLine="567"/>
        <w:jc w:val="both"/>
        <w:rPr>
          <w:rFonts w:ascii="Times New Roman" w:eastAsia="Times New Roman" w:hAnsi="Times New Roman" w:cs="Times New Roman"/>
          <w:color w:val="000000"/>
          <w:sz w:val="24"/>
          <w:szCs w:val="24"/>
        </w:rPr>
      </w:pPr>
    </w:p>
    <w:p w14:paraId="2F0196D5" w14:textId="77777777" w:rsidR="00AC15EF" w:rsidRDefault="00AC15EF">
      <w:pPr>
        <w:spacing w:line="360" w:lineRule="auto"/>
        <w:ind w:firstLine="567"/>
        <w:jc w:val="both"/>
        <w:rPr>
          <w:rFonts w:ascii="Times New Roman" w:eastAsia="Times New Roman" w:hAnsi="Times New Roman" w:cs="Times New Roman"/>
          <w:color w:val="000000"/>
          <w:sz w:val="24"/>
          <w:szCs w:val="24"/>
        </w:rPr>
      </w:pPr>
    </w:p>
    <w:p w14:paraId="6B044517" w14:textId="77777777" w:rsidR="00AC15EF" w:rsidRDefault="00AD4548">
      <w:pPr>
        <w:numPr>
          <w:ilvl w:val="3"/>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Definisi/Istilah </w:t>
      </w:r>
    </w:p>
    <w:p w14:paraId="1DDB69C9" w14:textId="77777777" w:rsidR="00AC15EF" w:rsidRDefault="00AD454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Standar penilaian Penelitian merupakan kriteria minimal penilaian terhadap proses dan hasil penelitian.</w:t>
      </w:r>
    </w:p>
    <w:p w14:paraId="05760330" w14:textId="77777777" w:rsidR="00AC15EF" w:rsidRDefault="00AD454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Edukatif merupakan penilaian untuk memotivasi peneliti agar terus meningkatkan mutu penelitiannya. </w:t>
      </w:r>
    </w:p>
    <w:p w14:paraId="1B6500A3" w14:textId="77777777" w:rsidR="00AC15EF" w:rsidRDefault="00AD454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Objektif merupakan penilaian berdasarkan kriteria yang bebas dari pengaruh subjektivitas. </w:t>
      </w:r>
    </w:p>
    <w:p w14:paraId="0CD62989" w14:textId="77777777" w:rsidR="00AC15EF" w:rsidRDefault="00AD454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Akuntabel merupakan penilaian penelitian yang dilaksanakan dengan kriteria dan prosedur yang jelas dan dipahami oleh peneliti. </w:t>
      </w:r>
    </w:p>
    <w:p w14:paraId="0F0428B7" w14:textId="77777777" w:rsidR="00AC15EF" w:rsidRDefault="00AD4548">
      <w:pPr>
        <w:numPr>
          <w:ilvl w:val="0"/>
          <w:numId w:val="4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Transparan merupakan penilaian yang prosedur dan hasil penilaiannya dapat diakses oleh semua pemangku kepentingan. </w:t>
      </w:r>
    </w:p>
    <w:p w14:paraId="2D9AB3F2"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22F61EFC" w14:textId="77777777" w:rsidR="00AC15EF" w:rsidRDefault="00AD4548">
      <w:pPr>
        <w:numPr>
          <w:ilvl w:val="3"/>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Pernyataan Isi Standar </w:t>
      </w:r>
    </w:p>
    <w:p w14:paraId="570F7BBE"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Unila wajib menyusun dan menetapkan standar penilaian penelitian terhadap proses dan hasil penelitian. </w:t>
      </w:r>
    </w:p>
    <w:p w14:paraId="080B0BD5"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menetapkan penilaian proses dan hasil penelitian dilaksanakan secara terintegrasi dan memenuhi prinsip penilaian edukatif, objektif, akuntabel, dan transparan.</w:t>
      </w:r>
    </w:p>
    <w:p w14:paraId="2AD19BC2"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wajib menetapkan penilaian proses dan hasil penelitian dengan memperhatikan kesesuaian dengan standar hasil, standar isi, dan standar proses penelitian. </w:t>
      </w:r>
    </w:p>
    <w:p w14:paraId="46512FDA"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wajib menetapkan penilaian penelitian yang dilakukan dengan menggunakan metode dan instrumen yang relevan, akuntabel, dan dapat mewakili ukuran ketercapaian kinerja proses dan pencapaian kinerja hasil penelitian. </w:t>
      </w:r>
    </w:p>
    <w:p w14:paraId="33A597E3"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wajib menetapkan tim reviewer yang tersertifikasi. </w:t>
      </w:r>
    </w:p>
    <w:p w14:paraId="72C0A332"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Unila wajib membuat ketentuan dan peraturan yang mengatur penilaian penelitian yang dilaksanakan oleh mahasiswa dalam rangka penyusunan laporan tugas akhir, skripsi, tesis, atau disertasi. </w:t>
      </w:r>
    </w:p>
    <w:p w14:paraId="6341BD28"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LPPM wajib melakukan evaluasi pelaksanaan standar penilaian penelitian secara berkala dan berkelanjutan. </w:t>
      </w:r>
    </w:p>
    <w:p w14:paraId="6C029B71" w14:textId="77777777" w:rsidR="00AC15EF" w:rsidRDefault="00AD4548">
      <w:pPr>
        <w:numPr>
          <w:ilvl w:val="0"/>
          <w:numId w:val="4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Unila wajib menjadikan hasil evaluasi pada poin (f) menjadi bahan untuk melakukan pengendalian dan peningkatan standar penilaian penelitian. </w:t>
      </w:r>
    </w:p>
    <w:p w14:paraId="3B123E2E" w14:textId="77777777" w:rsidR="00AC15EF" w:rsidRDefault="00AD4548">
      <w:pPr>
        <w:numPr>
          <w:ilvl w:val="3"/>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Strategi </w:t>
      </w:r>
    </w:p>
    <w:p w14:paraId="45E83590"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Universitas menetapkan standar penilaian penelitian Unila.</w:t>
      </w:r>
    </w:p>
    <w:p w14:paraId="785BC0C2"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mensosialisasikan standar penilaian penelitian Unila secara menyeluruh ke pemangku kepentingan (dosen dan tenaga kependidikan). </w:t>
      </w:r>
    </w:p>
    <w:p w14:paraId="72FEBE72"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melaksanakan pelatihan/workshop terkait standar penilaian penelitian secara berjenjang dari tingkat fakultas dan jurusan/bagian/program studi. </w:t>
      </w:r>
    </w:p>
    <w:p w14:paraId="31DD11E0"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memastikan bahwa setiap fakultas menjamin setiap jurusan/bagian/program studi telah menyusun dan mengimplementasikan standar penilaian penelitian. </w:t>
      </w:r>
    </w:p>
    <w:p w14:paraId="09039EF6"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melakukan audit mutu internal untuk mengukur tingkat ketercapaian standar penilaian penelitian. </w:t>
      </w:r>
    </w:p>
    <w:p w14:paraId="6AF5FC03"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melakukan lokakarya tahunan tentang tingkat ketercapaian standar penilaian penelitian di Unila untuk mendapatkan rekomendasi. </w:t>
      </w:r>
    </w:p>
    <w:p w14:paraId="79D1E537" w14:textId="77777777" w:rsidR="00AC15EF" w:rsidRDefault="00AD4548">
      <w:pPr>
        <w:numPr>
          <w:ilvl w:val="0"/>
          <w:numId w:val="1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Unila mengevaluasi hasil rekomendasi pada poin (f) untuk tindak lanjut implementasi standar penilaian penelitian berikutnya sesuai dengan prioritas, termasuk melakukan peningkatan standar jika diperlukan. </w:t>
      </w:r>
    </w:p>
    <w:p w14:paraId="04535F01"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0D704BC2" w14:textId="77777777" w:rsidR="00AC15EF" w:rsidRDefault="00AD4548">
      <w:pPr>
        <w:numPr>
          <w:ilvl w:val="3"/>
          <w:numId w:val="8"/>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w:t>
      </w:r>
    </w:p>
    <w:tbl>
      <w:tblPr>
        <w:tblStyle w:val="a5"/>
        <w:tblW w:w="859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893"/>
        <w:gridCol w:w="1984"/>
        <w:gridCol w:w="1701"/>
        <w:gridCol w:w="1507"/>
      </w:tblGrid>
      <w:tr w:rsidR="00AC15EF" w14:paraId="3872A607" w14:textId="77777777" w:rsidTr="007E554F">
        <w:trPr>
          <w:trHeight w:val="566"/>
          <w:tblHeader/>
        </w:trPr>
        <w:tc>
          <w:tcPr>
            <w:tcW w:w="510" w:type="dxa"/>
            <w:shd w:val="clear" w:color="auto" w:fill="9CC3E5"/>
            <w:vAlign w:val="center"/>
          </w:tcPr>
          <w:p w14:paraId="28171344" w14:textId="77777777" w:rsidR="00AC15EF" w:rsidRPr="007E554F" w:rsidRDefault="00AD4548">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No</w:t>
            </w:r>
          </w:p>
        </w:tc>
        <w:tc>
          <w:tcPr>
            <w:tcW w:w="2893" w:type="dxa"/>
            <w:shd w:val="clear" w:color="auto" w:fill="9CC3E5"/>
            <w:vAlign w:val="center"/>
          </w:tcPr>
          <w:p w14:paraId="184ADD9D" w14:textId="77777777" w:rsidR="00AC15EF" w:rsidRPr="007E554F" w:rsidRDefault="00AD4548">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Indikator</w:t>
            </w:r>
          </w:p>
        </w:tc>
        <w:tc>
          <w:tcPr>
            <w:tcW w:w="1984" w:type="dxa"/>
            <w:shd w:val="clear" w:color="auto" w:fill="9CC3E5"/>
            <w:vAlign w:val="center"/>
          </w:tcPr>
          <w:p w14:paraId="0B249592" w14:textId="77777777" w:rsidR="00AC15EF" w:rsidRPr="007E554F" w:rsidRDefault="00AD4548">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SN DIKTI</w:t>
            </w:r>
          </w:p>
        </w:tc>
        <w:tc>
          <w:tcPr>
            <w:tcW w:w="1701" w:type="dxa"/>
            <w:shd w:val="clear" w:color="auto" w:fill="9CC3E5"/>
            <w:vAlign w:val="center"/>
          </w:tcPr>
          <w:p w14:paraId="158ACB19" w14:textId="77777777" w:rsidR="00AC15EF" w:rsidRPr="007E554F" w:rsidRDefault="00AD4548">
            <w:pPr>
              <w:spacing w:after="0" w:line="240" w:lineRule="auto"/>
              <w:jc w:val="center"/>
              <w:rPr>
                <w:rFonts w:ascii="Times New Roman" w:eastAsia="Times New Roman" w:hAnsi="Times New Roman" w:cs="Times New Roman"/>
                <w:b/>
                <w:color w:val="000000"/>
              </w:rPr>
            </w:pPr>
            <w:r w:rsidRPr="007E554F">
              <w:rPr>
                <w:rFonts w:ascii="Times New Roman" w:eastAsia="Times New Roman" w:hAnsi="Times New Roman" w:cs="Times New Roman"/>
                <w:b/>
                <w:color w:val="000000"/>
              </w:rPr>
              <w:t>Standar Unila</w:t>
            </w:r>
          </w:p>
        </w:tc>
        <w:tc>
          <w:tcPr>
            <w:tcW w:w="1507" w:type="dxa"/>
            <w:shd w:val="clear" w:color="auto" w:fill="9CC3E5"/>
          </w:tcPr>
          <w:p w14:paraId="089E3562" w14:textId="77777777" w:rsidR="00AC15EF" w:rsidRPr="007E554F" w:rsidRDefault="00AD4548" w:rsidP="007E554F">
            <w:pPr>
              <w:spacing w:after="0" w:line="240" w:lineRule="auto"/>
              <w:rPr>
                <w:rFonts w:ascii="Times New Roman" w:eastAsia="Times New Roman" w:hAnsi="Times New Roman" w:cs="Times New Roman"/>
                <w:b/>
                <w:color w:val="000000"/>
              </w:rPr>
            </w:pPr>
            <w:r w:rsidRPr="007E554F">
              <w:rPr>
                <w:rFonts w:ascii="Times New Roman" w:eastAsia="Times New Roman" w:hAnsi="Times New Roman" w:cs="Times New Roman"/>
                <w:b/>
              </w:rPr>
              <w:t xml:space="preserve">Standar </w:t>
            </w:r>
            <w:r w:rsidRPr="007E554F">
              <w:rPr>
                <w:rFonts w:ascii="Times New Roman" w:eastAsia="Times New Roman" w:hAnsi="Times New Roman" w:cs="Times New Roman"/>
                <w:b/>
                <w:color w:val="000000"/>
              </w:rPr>
              <w:t xml:space="preserve"> UPPS</w:t>
            </w:r>
          </w:p>
        </w:tc>
      </w:tr>
      <w:tr w:rsidR="00AC15EF" w14:paraId="02D4E94C" w14:textId="77777777" w:rsidTr="007E554F">
        <w:trPr>
          <w:trHeight w:val="300"/>
        </w:trPr>
        <w:tc>
          <w:tcPr>
            <w:tcW w:w="510" w:type="dxa"/>
            <w:shd w:val="clear" w:color="auto" w:fill="auto"/>
          </w:tcPr>
          <w:p w14:paraId="21582194" w14:textId="77777777" w:rsidR="00AC15EF" w:rsidRPr="007E554F" w:rsidRDefault="00AD4548">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1</w:t>
            </w:r>
          </w:p>
        </w:tc>
        <w:tc>
          <w:tcPr>
            <w:tcW w:w="2893" w:type="dxa"/>
            <w:shd w:val="clear" w:color="auto" w:fill="auto"/>
          </w:tcPr>
          <w:p w14:paraId="4D0CE5BC"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Prinsip penilaian proses dan hasil penelitian</w:t>
            </w:r>
          </w:p>
        </w:tc>
        <w:tc>
          <w:tcPr>
            <w:tcW w:w="1984" w:type="dxa"/>
            <w:shd w:val="clear" w:color="auto" w:fill="auto"/>
          </w:tcPr>
          <w:p w14:paraId="02D63544"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 xml:space="preserve">Memenuhi unsur edukatif, objektif, akuntabel, dan transparan </w:t>
            </w:r>
            <w:r w:rsidRPr="007E554F">
              <w:rPr>
                <w:rFonts w:ascii="Times New Roman" w:eastAsia="Times New Roman" w:hAnsi="Times New Roman" w:cs="Times New Roman"/>
                <w:color w:val="000000"/>
              </w:rPr>
              <w:t>dan memperhatikan kesesuaian dengan standar hasil, standar isi, dan standar proses penelitian</w:t>
            </w:r>
          </w:p>
        </w:tc>
        <w:tc>
          <w:tcPr>
            <w:tcW w:w="1701" w:type="dxa"/>
            <w:shd w:val="clear" w:color="auto" w:fill="auto"/>
          </w:tcPr>
          <w:p w14:paraId="6EC62E9E"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 xml:space="preserve">Memenuhi unsur edukatif, objektif, akuntabel, dan transparan </w:t>
            </w:r>
            <w:r w:rsidRPr="007E554F">
              <w:rPr>
                <w:rFonts w:ascii="Times New Roman" w:eastAsia="Times New Roman" w:hAnsi="Times New Roman" w:cs="Times New Roman"/>
                <w:color w:val="000000"/>
              </w:rPr>
              <w:t>dan memperhatikan kesesuaian dengan standar hasil, standar isi, dan standar proses penelitian</w:t>
            </w:r>
          </w:p>
        </w:tc>
        <w:tc>
          <w:tcPr>
            <w:tcW w:w="1507" w:type="dxa"/>
          </w:tcPr>
          <w:p w14:paraId="43F75717" w14:textId="77777777" w:rsidR="00AC15EF" w:rsidRPr="007E554F" w:rsidRDefault="00F212EE" w:rsidP="007E554F">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rPr>
              <w:t xml:space="preserve">Memenuhi unsur edukatif, objektif, akuntabel, dan transparan </w:t>
            </w:r>
            <w:r w:rsidRPr="007E554F">
              <w:rPr>
                <w:rFonts w:ascii="Times New Roman" w:eastAsia="Times New Roman" w:hAnsi="Times New Roman" w:cs="Times New Roman"/>
                <w:color w:val="000000"/>
              </w:rPr>
              <w:t xml:space="preserve">dan memperhatikan kesesuaian dengan standar hasil, standar isi, dan standar </w:t>
            </w:r>
            <w:r w:rsidRPr="007E554F">
              <w:rPr>
                <w:rFonts w:ascii="Times New Roman" w:eastAsia="Times New Roman" w:hAnsi="Times New Roman" w:cs="Times New Roman"/>
                <w:color w:val="000000"/>
              </w:rPr>
              <w:lastRenderedPageBreak/>
              <w:t>proses penelitian</w:t>
            </w:r>
          </w:p>
        </w:tc>
      </w:tr>
      <w:tr w:rsidR="00AC15EF" w14:paraId="4E3F2E71" w14:textId="77777777" w:rsidTr="007E554F">
        <w:trPr>
          <w:trHeight w:val="300"/>
        </w:trPr>
        <w:tc>
          <w:tcPr>
            <w:tcW w:w="510" w:type="dxa"/>
            <w:shd w:val="clear" w:color="auto" w:fill="auto"/>
          </w:tcPr>
          <w:p w14:paraId="3D06B737" w14:textId="77777777" w:rsidR="00AC15EF" w:rsidRPr="007E554F" w:rsidRDefault="00AD4548">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lastRenderedPageBreak/>
              <w:t>2</w:t>
            </w:r>
          </w:p>
        </w:tc>
        <w:tc>
          <w:tcPr>
            <w:tcW w:w="2893" w:type="dxa"/>
            <w:shd w:val="clear" w:color="auto" w:fill="auto"/>
          </w:tcPr>
          <w:p w14:paraId="45AF9213"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Metode dan instrumen penilaian penelitian</w:t>
            </w:r>
          </w:p>
        </w:tc>
        <w:tc>
          <w:tcPr>
            <w:tcW w:w="1984" w:type="dxa"/>
            <w:shd w:val="clear" w:color="auto" w:fill="auto"/>
          </w:tcPr>
          <w:p w14:paraId="7B83AC41"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Metode dan instrumen yang relevan, akuntabel, dan dapat mewakili ukuran ketercapaian kinerja proses serta pencapaian kinerja hasil penelitian</w:t>
            </w:r>
          </w:p>
        </w:tc>
        <w:tc>
          <w:tcPr>
            <w:tcW w:w="1701" w:type="dxa"/>
            <w:shd w:val="clear" w:color="auto" w:fill="auto"/>
          </w:tcPr>
          <w:p w14:paraId="05743327"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Metode dan instrumen yang relevan, akuntabel, dan dapat mewakili ukuran ketercapaian kinerja proses serta pencapaian kinerja hasil penelitian</w:t>
            </w:r>
          </w:p>
        </w:tc>
        <w:tc>
          <w:tcPr>
            <w:tcW w:w="1507" w:type="dxa"/>
          </w:tcPr>
          <w:p w14:paraId="55DB0442" w14:textId="77777777" w:rsidR="00AC15EF" w:rsidRPr="007E554F" w:rsidRDefault="00DB0EB5" w:rsidP="007E554F">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rPr>
              <w:t>Metode dan instrumen yang relevan, akuntabel, dan dapat mewakili ukuran ketercapaian kinerja proses serta pencapaian kinerja hasil penelitian</w:t>
            </w:r>
          </w:p>
        </w:tc>
      </w:tr>
      <w:tr w:rsidR="00AC15EF" w14:paraId="736805B5" w14:textId="77777777" w:rsidTr="007E554F">
        <w:trPr>
          <w:trHeight w:val="404"/>
        </w:trPr>
        <w:tc>
          <w:tcPr>
            <w:tcW w:w="510" w:type="dxa"/>
            <w:shd w:val="clear" w:color="auto" w:fill="auto"/>
          </w:tcPr>
          <w:p w14:paraId="68E5966A" w14:textId="77777777" w:rsidR="00AC15EF" w:rsidRPr="007E554F" w:rsidRDefault="00AD4548">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3</w:t>
            </w:r>
          </w:p>
        </w:tc>
        <w:tc>
          <w:tcPr>
            <w:tcW w:w="2893" w:type="dxa"/>
            <w:shd w:val="clear" w:color="auto" w:fill="auto"/>
          </w:tcPr>
          <w:p w14:paraId="4AC859E4" w14:textId="77777777" w:rsidR="00AC15EF" w:rsidRPr="007E554F" w:rsidRDefault="00AD4548">
            <w:pPr>
              <w:rPr>
                <w:rFonts w:ascii="Times New Roman" w:eastAsia="Times New Roman" w:hAnsi="Times New Roman" w:cs="Times New Roman"/>
              </w:rPr>
            </w:pPr>
            <w:proofErr w:type="gramStart"/>
            <w:r w:rsidRPr="007E554F">
              <w:rPr>
                <w:rFonts w:ascii="Times New Roman" w:eastAsia="Times New Roman" w:hAnsi="Times New Roman" w:cs="Times New Roman"/>
              </w:rPr>
              <w:t>Persentase  hasil</w:t>
            </w:r>
            <w:proofErr w:type="gramEnd"/>
            <w:r w:rsidRPr="007E554F">
              <w:rPr>
                <w:rFonts w:ascii="Times New Roman" w:eastAsia="Times New Roman" w:hAnsi="Times New Roman" w:cs="Times New Roman"/>
              </w:rPr>
              <w:t xml:space="preserve"> penilaian penelitian sesuai dengan kualitas proposal.</w:t>
            </w:r>
          </w:p>
        </w:tc>
        <w:tc>
          <w:tcPr>
            <w:tcW w:w="1984" w:type="dxa"/>
            <w:shd w:val="clear" w:color="auto" w:fill="auto"/>
          </w:tcPr>
          <w:p w14:paraId="032D6390"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w:t>
            </w:r>
          </w:p>
        </w:tc>
        <w:tc>
          <w:tcPr>
            <w:tcW w:w="1701" w:type="dxa"/>
            <w:shd w:val="clear" w:color="auto" w:fill="auto"/>
          </w:tcPr>
          <w:p w14:paraId="7F5135B8"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100%</w:t>
            </w:r>
          </w:p>
        </w:tc>
        <w:tc>
          <w:tcPr>
            <w:tcW w:w="1507" w:type="dxa"/>
          </w:tcPr>
          <w:p w14:paraId="6986CCB4" w14:textId="77777777" w:rsidR="00AC15EF" w:rsidRPr="007E554F" w:rsidRDefault="00DB0EB5" w:rsidP="007E554F">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color w:val="000000"/>
              </w:rPr>
              <w:t>100%</w:t>
            </w:r>
          </w:p>
        </w:tc>
      </w:tr>
      <w:tr w:rsidR="00AC15EF" w14:paraId="7DDF8248" w14:textId="77777777" w:rsidTr="007E554F">
        <w:trPr>
          <w:trHeight w:val="404"/>
        </w:trPr>
        <w:tc>
          <w:tcPr>
            <w:tcW w:w="510" w:type="dxa"/>
            <w:shd w:val="clear" w:color="auto" w:fill="auto"/>
          </w:tcPr>
          <w:p w14:paraId="78AFD54E" w14:textId="77777777" w:rsidR="00AC15EF" w:rsidRPr="007E554F" w:rsidRDefault="00AD4548">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4</w:t>
            </w:r>
          </w:p>
        </w:tc>
        <w:tc>
          <w:tcPr>
            <w:tcW w:w="2893" w:type="dxa"/>
            <w:shd w:val="clear" w:color="auto" w:fill="auto"/>
          </w:tcPr>
          <w:p w14:paraId="0C97088D"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Tidak ada keberatan/complain dari peneliti atas hasil penilaian proposal dan hasil penelitian.</w:t>
            </w:r>
          </w:p>
        </w:tc>
        <w:tc>
          <w:tcPr>
            <w:tcW w:w="1984" w:type="dxa"/>
            <w:shd w:val="clear" w:color="auto" w:fill="auto"/>
          </w:tcPr>
          <w:p w14:paraId="192FBC67"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w:t>
            </w:r>
          </w:p>
        </w:tc>
        <w:tc>
          <w:tcPr>
            <w:tcW w:w="1701" w:type="dxa"/>
            <w:shd w:val="clear" w:color="auto" w:fill="auto"/>
          </w:tcPr>
          <w:p w14:paraId="575B7137"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0</w:t>
            </w:r>
          </w:p>
        </w:tc>
        <w:tc>
          <w:tcPr>
            <w:tcW w:w="1507" w:type="dxa"/>
          </w:tcPr>
          <w:p w14:paraId="6A1334DA" w14:textId="77777777" w:rsidR="00AC15EF" w:rsidRPr="007E554F" w:rsidRDefault="00DB0EB5" w:rsidP="007E554F">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color w:val="000000"/>
              </w:rPr>
              <w:t>0</w:t>
            </w:r>
          </w:p>
        </w:tc>
      </w:tr>
      <w:tr w:rsidR="00AC15EF" w14:paraId="050B620F" w14:textId="77777777" w:rsidTr="007E554F">
        <w:trPr>
          <w:trHeight w:val="300"/>
        </w:trPr>
        <w:tc>
          <w:tcPr>
            <w:tcW w:w="510" w:type="dxa"/>
            <w:shd w:val="clear" w:color="auto" w:fill="auto"/>
          </w:tcPr>
          <w:p w14:paraId="0296045D" w14:textId="77777777" w:rsidR="00AC15EF" w:rsidRPr="007E554F" w:rsidRDefault="00AD4548">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5</w:t>
            </w:r>
          </w:p>
        </w:tc>
        <w:tc>
          <w:tcPr>
            <w:tcW w:w="2893" w:type="dxa"/>
            <w:shd w:val="clear" w:color="auto" w:fill="auto"/>
          </w:tcPr>
          <w:p w14:paraId="50320F2B"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 xml:space="preserve">Ketersediaan panduan penilaian penelitian yang dikeluarkan oleh LPPM (form penilaian dan </w:t>
            </w:r>
            <w:r w:rsidRPr="007E554F">
              <w:rPr>
                <w:rFonts w:ascii="Times New Roman" w:eastAsia="Times New Roman" w:hAnsi="Times New Roman" w:cs="Times New Roman"/>
                <w:i/>
              </w:rPr>
              <w:t>feedback</w:t>
            </w:r>
            <w:r w:rsidRPr="007E554F">
              <w:rPr>
                <w:rFonts w:ascii="Times New Roman" w:eastAsia="Times New Roman" w:hAnsi="Times New Roman" w:cs="Times New Roman"/>
              </w:rPr>
              <w:t xml:space="preserve"> dari reviewer).</w:t>
            </w:r>
          </w:p>
        </w:tc>
        <w:tc>
          <w:tcPr>
            <w:tcW w:w="1984" w:type="dxa"/>
            <w:shd w:val="clear" w:color="auto" w:fill="auto"/>
          </w:tcPr>
          <w:p w14:paraId="2B7CC4FC"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w:t>
            </w:r>
          </w:p>
        </w:tc>
        <w:tc>
          <w:tcPr>
            <w:tcW w:w="1701" w:type="dxa"/>
            <w:shd w:val="clear" w:color="auto" w:fill="auto"/>
          </w:tcPr>
          <w:p w14:paraId="6C9DB24A" w14:textId="77777777" w:rsidR="00AC15EF" w:rsidRPr="007E554F" w:rsidRDefault="00AD4548">
            <w:pPr>
              <w:rPr>
                <w:rFonts w:ascii="Times New Roman" w:eastAsia="Times New Roman" w:hAnsi="Times New Roman" w:cs="Times New Roman"/>
              </w:rPr>
            </w:pPr>
            <w:r w:rsidRPr="007E554F">
              <w:rPr>
                <w:rFonts w:ascii="Times New Roman" w:eastAsia="Times New Roman" w:hAnsi="Times New Roman" w:cs="Times New Roman"/>
              </w:rPr>
              <w:t xml:space="preserve">Tersedia panduan penilaian penelitian yang dikeluarkan oleh LPPM (form penilaian dan </w:t>
            </w:r>
            <w:r w:rsidRPr="007E554F">
              <w:rPr>
                <w:rFonts w:ascii="Times New Roman" w:eastAsia="Times New Roman" w:hAnsi="Times New Roman" w:cs="Times New Roman"/>
                <w:i/>
              </w:rPr>
              <w:t>feedback</w:t>
            </w:r>
            <w:r w:rsidRPr="007E554F">
              <w:rPr>
                <w:rFonts w:ascii="Times New Roman" w:eastAsia="Times New Roman" w:hAnsi="Times New Roman" w:cs="Times New Roman"/>
              </w:rPr>
              <w:t xml:space="preserve"> dari reviewer).</w:t>
            </w:r>
          </w:p>
        </w:tc>
        <w:tc>
          <w:tcPr>
            <w:tcW w:w="1507" w:type="dxa"/>
          </w:tcPr>
          <w:p w14:paraId="78CDAA4E" w14:textId="77777777" w:rsidR="00AC15EF" w:rsidRPr="007E554F" w:rsidRDefault="00DB0EB5" w:rsidP="007E554F">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rPr>
              <w:t xml:space="preserve">Tersedia panduan penilaian penelitian yang dikeluarkan oleh LPPM (form penilaian dan </w:t>
            </w:r>
            <w:r w:rsidRPr="007E554F">
              <w:rPr>
                <w:rFonts w:ascii="Times New Roman" w:eastAsia="Times New Roman" w:hAnsi="Times New Roman" w:cs="Times New Roman"/>
                <w:i/>
              </w:rPr>
              <w:t>feedback</w:t>
            </w:r>
            <w:r w:rsidRPr="007E554F">
              <w:rPr>
                <w:rFonts w:ascii="Times New Roman" w:eastAsia="Times New Roman" w:hAnsi="Times New Roman" w:cs="Times New Roman"/>
              </w:rPr>
              <w:t xml:space="preserve"> dari reviewer).</w:t>
            </w:r>
          </w:p>
        </w:tc>
      </w:tr>
      <w:tr w:rsidR="00DB0EB5" w14:paraId="734478A5" w14:textId="77777777" w:rsidTr="007E554F">
        <w:trPr>
          <w:trHeight w:val="300"/>
        </w:trPr>
        <w:tc>
          <w:tcPr>
            <w:tcW w:w="510" w:type="dxa"/>
            <w:shd w:val="clear" w:color="auto" w:fill="auto"/>
          </w:tcPr>
          <w:p w14:paraId="20BD8655" w14:textId="77777777" w:rsidR="00DB0EB5" w:rsidRPr="007E554F" w:rsidRDefault="00DB0EB5">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6</w:t>
            </w:r>
          </w:p>
        </w:tc>
        <w:tc>
          <w:tcPr>
            <w:tcW w:w="2893" w:type="dxa"/>
            <w:shd w:val="clear" w:color="auto" w:fill="auto"/>
          </w:tcPr>
          <w:p w14:paraId="21D73D27"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Sosialisasi pedoman penilaian penelitian.</w:t>
            </w:r>
          </w:p>
        </w:tc>
        <w:tc>
          <w:tcPr>
            <w:tcW w:w="1984" w:type="dxa"/>
            <w:shd w:val="clear" w:color="auto" w:fill="auto"/>
          </w:tcPr>
          <w:p w14:paraId="5951C594"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w:t>
            </w:r>
          </w:p>
        </w:tc>
        <w:tc>
          <w:tcPr>
            <w:tcW w:w="1701" w:type="dxa"/>
            <w:shd w:val="clear" w:color="auto" w:fill="auto"/>
          </w:tcPr>
          <w:p w14:paraId="31159263"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Ada</w:t>
            </w:r>
          </w:p>
        </w:tc>
        <w:tc>
          <w:tcPr>
            <w:tcW w:w="1507" w:type="dxa"/>
          </w:tcPr>
          <w:p w14:paraId="239DAEB7" w14:textId="77777777" w:rsidR="00DB0EB5" w:rsidRPr="007E554F" w:rsidRDefault="00DB0EB5" w:rsidP="007E554F">
            <w:pPr>
              <w:rPr>
                <w:rFonts w:ascii="Times New Roman" w:eastAsia="Times New Roman" w:hAnsi="Times New Roman" w:cs="Times New Roman"/>
              </w:rPr>
            </w:pPr>
            <w:r w:rsidRPr="007E554F">
              <w:rPr>
                <w:rFonts w:ascii="Times New Roman" w:eastAsia="Times New Roman" w:hAnsi="Times New Roman" w:cs="Times New Roman"/>
              </w:rPr>
              <w:t>Ada</w:t>
            </w:r>
          </w:p>
        </w:tc>
      </w:tr>
      <w:tr w:rsidR="00DB0EB5" w14:paraId="78C7DC0D" w14:textId="77777777" w:rsidTr="007E554F">
        <w:trPr>
          <w:trHeight w:val="300"/>
        </w:trPr>
        <w:tc>
          <w:tcPr>
            <w:tcW w:w="510" w:type="dxa"/>
            <w:shd w:val="clear" w:color="auto" w:fill="auto"/>
          </w:tcPr>
          <w:p w14:paraId="24D54DCD" w14:textId="77777777" w:rsidR="00DB0EB5" w:rsidRPr="007E554F" w:rsidRDefault="00DB0EB5">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7</w:t>
            </w:r>
          </w:p>
        </w:tc>
        <w:tc>
          <w:tcPr>
            <w:tcW w:w="2893" w:type="dxa"/>
            <w:shd w:val="clear" w:color="auto" w:fill="auto"/>
          </w:tcPr>
          <w:p w14:paraId="26166EB1"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Ketepatan waktu untuk pengajuan proposal dan seminar hasil penelitian sesuai kalender penelitian yang disusun oleh LPPM.</w:t>
            </w:r>
          </w:p>
        </w:tc>
        <w:tc>
          <w:tcPr>
            <w:tcW w:w="1984" w:type="dxa"/>
            <w:shd w:val="clear" w:color="auto" w:fill="auto"/>
          </w:tcPr>
          <w:p w14:paraId="45A13F23"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w:t>
            </w:r>
          </w:p>
        </w:tc>
        <w:tc>
          <w:tcPr>
            <w:tcW w:w="1701" w:type="dxa"/>
            <w:shd w:val="clear" w:color="auto" w:fill="auto"/>
          </w:tcPr>
          <w:p w14:paraId="55FFFC74"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100%</w:t>
            </w:r>
          </w:p>
        </w:tc>
        <w:tc>
          <w:tcPr>
            <w:tcW w:w="1507" w:type="dxa"/>
          </w:tcPr>
          <w:p w14:paraId="5884C6B4" w14:textId="77777777" w:rsidR="00DB0EB5" w:rsidRPr="007E554F" w:rsidRDefault="00DB0EB5" w:rsidP="007E554F">
            <w:pPr>
              <w:rPr>
                <w:rFonts w:ascii="Times New Roman" w:eastAsia="Times New Roman" w:hAnsi="Times New Roman" w:cs="Times New Roman"/>
              </w:rPr>
            </w:pPr>
            <w:r w:rsidRPr="007E554F">
              <w:rPr>
                <w:rFonts w:ascii="Times New Roman" w:eastAsia="Times New Roman" w:hAnsi="Times New Roman" w:cs="Times New Roman"/>
              </w:rPr>
              <w:t>100%</w:t>
            </w:r>
          </w:p>
        </w:tc>
      </w:tr>
      <w:tr w:rsidR="00DB0EB5" w14:paraId="4B008E4D" w14:textId="77777777" w:rsidTr="007E554F">
        <w:trPr>
          <w:trHeight w:val="300"/>
        </w:trPr>
        <w:tc>
          <w:tcPr>
            <w:tcW w:w="510" w:type="dxa"/>
            <w:shd w:val="clear" w:color="auto" w:fill="auto"/>
          </w:tcPr>
          <w:p w14:paraId="2651D7CF" w14:textId="77777777" w:rsidR="00DB0EB5" w:rsidRPr="007E554F" w:rsidRDefault="00DB0EB5">
            <w:pPr>
              <w:spacing w:after="0" w:line="240" w:lineRule="auto"/>
              <w:jc w:val="center"/>
              <w:rPr>
                <w:rFonts w:ascii="Times New Roman" w:eastAsia="Times New Roman" w:hAnsi="Times New Roman" w:cs="Times New Roman"/>
                <w:color w:val="000000"/>
              </w:rPr>
            </w:pPr>
            <w:r w:rsidRPr="007E554F">
              <w:rPr>
                <w:rFonts w:ascii="Times New Roman" w:eastAsia="Times New Roman" w:hAnsi="Times New Roman" w:cs="Times New Roman"/>
                <w:color w:val="000000"/>
              </w:rPr>
              <w:t>8</w:t>
            </w:r>
          </w:p>
        </w:tc>
        <w:tc>
          <w:tcPr>
            <w:tcW w:w="2893" w:type="dxa"/>
            <w:shd w:val="clear" w:color="auto" w:fill="auto"/>
          </w:tcPr>
          <w:p w14:paraId="2CD0E80F"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Penyesuaian panduan penelitian disesuaikan secara berkala tahunan oleh LPPM.</w:t>
            </w:r>
          </w:p>
        </w:tc>
        <w:tc>
          <w:tcPr>
            <w:tcW w:w="1984" w:type="dxa"/>
            <w:shd w:val="clear" w:color="auto" w:fill="auto"/>
          </w:tcPr>
          <w:p w14:paraId="65634257"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w:t>
            </w:r>
          </w:p>
        </w:tc>
        <w:tc>
          <w:tcPr>
            <w:tcW w:w="1701" w:type="dxa"/>
            <w:shd w:val="clear" w:color="auto" w:fill="auto"/>
          </w:tcPr>
          <w:p w14:paraId="2BF4FAF8" w14:textId="77777777" w:rsidR="00DB0EB5" w:rsidRPr="007E554F" w:rsidRDefault="00DB0EB5">
            <w:pPr>
              <w:rPr>
                <w:rFonts w:ascii="Times New Roman" w:eastAsia="Times New Roman" w:hAnsi="Times New Roman" w:cs="Times New Roman"/>
              </w:rPr>
            </w:pPr>
            <w:r w:rsidRPr="007E554F">
              <w:rPr>
                <w:rFonts w:ascii="Times New Roman" w:eastAsia="Times New Roman" w:hAnsi="Times New Roman" w:cs="Times New Roman"/>
              </w:rPr>
              <w:t xml:space="preserve">Dilakukan penyesuaian panduan penelitian disesuaikan secara berkala </w:t>
            </w:r>
            <w:r w:rsidRPr="007E554F">
              <w:rPr>
                <w:rFonts w:ascii="Times New Roman" w:eastAsia="Times New Roman" w:hAnsi="Times New Roman" w:cs="Times New Roman"/>
              </w:rPr>
              <w:lastRenderedPageBreak/>
              <w:t>tahunan oleh LPPM</w:t>
            </w:r>
          </w:p>
        </w:tc>
        <w:tc>
          <w:tcPr>
            <w:tcW w:w="1507" w:type="dxa"/>
          </w:tcPr>
          <w:p w14:paraId="704CBD21" w14:textId="77777777" w:rsidR="00DB0EB5" w:rsidRPr="007E554F" w:rsidRDefault="00DB0EB5" w:rsidP="007E554F">
            <w:pPr>
              <w:spacing w:after="0" w:line="240" w:lineRule="auto"/>
              <w:rPr>
                <w:rFonts w:ascii="Times New Roman" w:eastAsia="Times New Roman" w:hAnsi="Times New Roman" w:cs="Times New Roman"/>
                <w:color w:val="000000"/>
              </w:rPr>
            </w:pPr>
            <w:r w:rsidRPr="007E554F">
              <w:rPr>
                <w:rFonts w:ascii="Times New Roman" w:eastAsia="Times New Roman" w:hAnsi="Times New Roman" w:cs="Times New Roman"/>
              </w:rPr>
              <w:lastRenderedPageBreak/>
              <w:t xml:space="preserve">Dilakukan penyesuaian panduan penelitian disesuaikan secara berkala </w:t>
            </w:r>
            <w:r w:rsidRPr="007E554F">
              <w:rPr>
                <w:rFonts w:ascii="Times New Roman" w:eastAsia="Times New Roman" w:hAnsi="Times New Roman" w:cs="Times New Roman"/>
              </w:rPr>
              <w:lastRenderedPageBreak/>
              <w:t>tahunan oleh LPPM</w:t>
            </w:r>
          </w:p>
        </w:tc>
      </w:tr>
    </w:tbl>
    <w:p w14:paraId="6F600ECA" w14:textId="77777777" w:rsidR="00AC15EF" w:rsidRDefault="00AC15EF">
      <w:pPr>
        <w:spacing w:after="0" w:line="360" w:lineRule="auto"/>
        <w:rPr>
          <w:rFonts w:ascii="Times New Roman" w:eastAsia="Times New Roman" w:hAnsi="Times New Roman" w:cs="Times New Roman"/>
          <w:sz w:val="24"/>
          <w:szCs w:val="24"/>
        </w:rPr>
      </w:pPr>
    </w:p>
    <w:p w14:paraId="53244E06" w14:textId="77777777" w:rsidR="00AC15EF" w:rsidRDefault="00AD4548">
      <w:pPr>
        <w:numPr>
          <w:ilvl w:val="0"/>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 Terkait</w:t>
      </w:r>
    </w:p>
    <w:p w14:paraId="32D212B9" w14:textId="77777777" w:rsidR="00AC15EF" w:rsidRDefault="00AD4548">
      <w:pPr>
        <w:numPr>
          <w:ilvl w:val="0"/>
          <w:numId w:val="1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4025152E" w14:textId="77777777" w:rsidR="00AC15EF" w:rsidRDefault="00AD4548">
      <w:pPr>
        <w:numPr>
          <w:ilvl w:val="0"/>
          <w:numId w:val="1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69AA549C" w14:textId="77777777" w:rsidR="00AC15EF" w:rsidRDefault="00AD4548">
      <w:pPr>
        <w:numPr>
          <w:ilvl w:val="0"/>
          <w:numId w:val="1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467CC8C7" w14:textId="77777777" w:rsidR="00AC15EF" w:rsidRDefault="00AD4548">
      <w:pPr>
        <w:numPr>
          <w:ilvl w:val="0"/>
          <w:numId w:val="1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3C2F478B" w14:textId="77777777" w:rsidR="00AC15EF" w:rsidRDefault="00AD4548">
      <w:pPr>
        <w:numPr>
          <w:ilvl w:val="0"/>
          <w:numId w:val="1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7CD883BF" w14:textId="77777777" w:rsidR="00AC15EF" w:rsidRDefault="00AC15EF">
      <w:pPr>
        <w:pBdr>
          <w:top w:val="nil"/>
          <w:left w:val="nil"/>
          <w:bottom w:val="nil"/>
          <w:right w:val="nil"/>
          <w:between w:val="nil"/>
        </w:pBdr>
        <w:spacing w:after="0"/>
        <w:ind w:left="720"/>
        <w:rPr>
          <w:rFonts w:ascii="Times New Roman" w:eastAsia="Times New Roman" w:hAnsi="Times New Roman" w:cs="Times New Roman"/>
          <w:color w:val="000000"/>
        </w:rPr>
      </w:pPr>
    </w:p>
    <w:p w14:paraId="194337F1" w14:textId="77777777" w:rsidR="00AC15EF" w:rsidRDefault="00AD4548">
      <w:pPr>
        <w:numPr>
          <w:ilvl w:val="0"/>
          <w:numId w:val="6"/>
        </w:numPr>
        <w:pBdr>
          <w:top w:val="nil"/>
          <w:left w:val="nil"/>
          <w:bottom w:val="nil"/>
          <w:right w:val="nil"/>
          <w:between w:val="nil"/>
        </w:pBdr>
        <w:spacing w:after="0" w:line="36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42C5CE46"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39873656"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133C5218"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0C2615D3"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2C1FEE7C"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62 Tahun 2016 tentang Sistem Penjaminan Mutu Pendidikan Tinggi.</w:t>
      </w:r>
    </w:p>
    <w:p w14:paraId="600CD2AD"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Permendikbud RI No. 3 Tahun 2020 tentang Standar Nasional Pendidikan Tinggi.</w:t>
      </w:r>
    </w:p>
    <w:p w14:paraId="66FB2990"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4C7656AC" w14:textId="77777777" w:rsidR="00AC15EF" w:rsidRDefault="00AD4548">
      <w:pPr>
        <w:numPr>
          <w:ilvl w:val="0"/>
          <w:numId w:val="4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sectPr w:rsidR="00AC15EF">
          <w:footerReference w:type="default" r:id="rId24"/>
          <w:pgSz w:w="11907" w:h="16839"/>
          <w:pgMar w:top="1701" w:right="1701" w:bottom="1701" w:left="2268" w:header="709" w:footer="1134" w:gutter="0"/>
          <w:pgNumType w:start="13"/>
          <w:cols w:space="720"/>
        </w:sectPr>
      </w:pPr>
      <w:r>
        <w:rPr>
          <w:rFonts w:ascii="Times New Roman" w:eastAsia="Times New Roman" w:hAnsi="Times New Roman" w:cs="Times New Roman"/>
          <w:color w:val="000000"/>
          <w:sz w:val="24"/>
          <w:szCs w:val="24"/>
        </w:rPr>
        <w:t>Peraturan Badan Akreditasi Perguruan Tinggi Nomor 5 Tahun 2019 tentang Instrumen Akreditasi Program Studi.</w:t>
      </w:r>
    </w:p>
    <w:p w14:paraId="72E7EAC2" w14:textId="77777777" w:rsidR="00AC15EF" w:rsidRDefault="00AC15EF">
      <w:pPr>
        <w:spacing w:line="360" w:lineRule="auto"/>
        <w:rPr>
          <w:rFonts w:ascii="Times New Roman" w:eastAsia="Times New Roman" w:hAnsi="Times New Roman" w:cs="Times New Roman"/>
          <w:b/>
          <w:sz w:val="14"/>
          <w:szCs w:val="14"/>
        </w:rPr>
      </w:pPr>
    </w:p>
    <w:p w14:paraId="4626125B" w14:textId="77777777" w:rsidR="00AC15EF" w:rsidRDefault="00AC15EF">
      <w:pPr>
        <w:spacing w:line="360" w:lineRule="auto"/>
        <w:rPr>
          <w:rFonts w:ascii="Times New Roman" w:eastAsia="Times New Roman" w:hAnsi="Times New Roman" w:cs="Times New Roman"/>
          <w:b/>
          <w:sz w:val="2"/>
          <w:szCs w:val="2"/>
        </w:rPr>
      </w:pPr>
    </w:p>
    <w:p w14:paraId="3D9B0CE4" w14:textId="77777777" w:rsidR="00AC15EF" w:rsidRDefault="00AC15EF">
      <w:pPr>
        <w:spacing w:line="360" w:lineRule="auto"/>
        <w:rPr>
          <w:rFonts w:ascii="Times New Roman" w:eastAsia="Times New Roman" w:hAnsi="Times New Roman" w:cs="Times New Roman"/>
          <w:b/>
          <w:sz w:val="24"/>
          <w:szCs w:val="24"/>
        </w:rPr>
      </w:pPr>
    </w:p>
    <w:p w14:paraId="004A6CE2" w14:textId="77777777" w:rsidR="00AC15EF" w:rsidRDefault="00AC15EF">
      <w:pPr>
        <w:spacing w:line="360" w:lineRule="auto"/>
        <w:rPr>
          <w:rFonts w:ascii="Times New Roman" w:eastAsia="Times New Roman" w:hAnsi="Times New Roman" w:cs="Times New Roman"/>
          <w:b/>
          <w:sz w:val="24"/>
          <w:szCs w:val="24"/>
        </w:rPr>
      </w:pPr>
    </w:p>
    <w:p w14:paraId="423FDCB7" w14:textId="77777777" w:rsidR="00AC15EF" w:rsidRDefault="00AC15EF">
      <w:pPr>
        <w:spacing w:line="360" w:lineRule="auto"/>
        <w:rPr>
          <w:rFonts w:ascii="Times New Roman" w:eastAsia="Times New Roman" w:hAnsi="Times New Roman" w:cs="Times New Roman"/>
          <w:b/>
          <w:sz w:val="24"/>
          <w:szCs w:val="24"/>
        </w:rPr>
      </w:pPr>
    </w:p>
    <w:p w14:paraId="27031E51" w14:textId="77777777" w:rsidR="00AC15EF" w:rsidRDefault="00AC15EF">
      <w:pPr>
        <w:spacing w:line="360" w:lineRule="auto"/>
        <w:rPr>
          <w:rFonts w:ascii="Times New Roman" w:eastAsia="Times New Roman" w:hAnsi="Times New Roman" w:cs="Times New Roman"/>
          <w:b/>
          <w:sz w:val="24"/>
          <w:szCs w:val="24"/>
        </w:rPr>
      </w:pPr>
    </w:p>
    <w:p w14:paraId="3DAED661" w14:textId="77777777" w:rsidR="00AC15EF" w:rsidRDefault="00AC15EF">
      <w:pPr>
        <w:spacing w:line="360" w:lineRule="auto"/>
        <w:rPr>
          <w:rFonts w:ascii="Times New Roman" w:eastAsia="Times New Roman" w:hAnsi="Times New Roman" w:cs="Times New Roman"/>
          <w:b/>
          <w:sz w:val="24"/>
          <w:szCs w:val="24"/>
        </w:rPr>
      </w:pPr>
    </w:p>
    <w:p w14:paraId="77630F9E" w14:textId="77777777" w:rsidR="00AC15EF" w:rsidRDefault="00AC15EF">
      <w:pPr>
        <w:spacing w:line="360" w:lineRule="auto"/>
        <w:rPr>
          <w:rFonts w:ascii="Times New Roman" w:eastAsia="Times New Roman" w:hAnsi="Times New Roman" w:cs="Times New Roman"/>
          <w:b/>
          <w:sz w:val="24"/>
          <w:szCs w:val="24"/>
        </w:rPr>
      </w:pPr>
    </w:p>
    <w:p w14:paraId="2E5B0C12" w14:textId="77777777" w:rsidR="00AC15EF" w:rsidRDefault="00AC15EF">
      <w:pPr>
        <w:spacing w:line="360" w:lineRule="auto"/>
        <w:rPr>
          <w:rFonts w:ascii="Times New Roman" w:eastAsia="Times New Roman" w:hAnsi="Times New Roman" w:cs="Times New Roman"/>
          <w:b/>
          <w:sz w:val="24"/>
          <w:szCs w:val="24"/>
        </w:rPr>
      </w:pPr>
    </w:p>
    <w:p w14:paraId="75EAE920" w14:textId="77777777" w:rsidR="00AC15EF" w:rsidRDefault="00AC15EF">
      <w:pPr>
        <w:spacing w:line="360" w:lineRule="auto"/>
        <w:rPr>
          <w:rFonts w:ascii="Times New Roman" w:eastAsia="Times New Roman" w:hAnsi="Times New Roman" w:cs="Times New Roman"/>
          <w:b/>
          <w:sz w:val="24"/>
          <w:szCs w:val="24"/>
        </w:rPr>
      </w:pPr>
    </w:p>
    <w:p w14:paraId="4FFE619E"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6432" behindDoc="0" locked="0" layoutInCell="1" hidden="0" allowOverlap="1" wp14:anchorId="42CA0689" wp14:editId="5B699274">
                <wp:simplePos x="0" y="0"/>
                <wp:positionH relativeFrom="column">
                  <wp:posOffset>114300</wp:posOffset>
                </wp:positionH>
                <wp:positionV relativeFrom="paragraph">
                  <wp:posOffset>215900</wp:posOffset>
                </wp:positionV>
                <wp:extent cx="4737100" cy="1709420"/>
                <wp:effectExtent l="0" t="0" r="0" b="0"/>
                <wp:wrapTopAndBottom distT="0" distB="0"/>
                <wp:docPr id="1028" name="Horizontal Scroll 1028"/>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7566644A" w14:textId="77777777" w:rsidR="007E554F" w:rsidRDefault="007E554F">
                            <w:pPr>
                              <w:spacing w:after="0" w:line="240" w:lineRule="auto"/>
                              <w:jc w:val="center"/>
                              <w:textDirection w:val="btLr"/>
                            </w:pPr>
                          </w:p>
                          <w:p w14:paraId="74226610"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5. STANDAR PENELITI</w:t>
                            </w:r>
                          </w:p>
                          <w:p w14:paraId="66B26554"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42CA0689" id="Horizontal Scroll 1028" o:spid="_x0000_s1035" type="#_x0000_t98" style="position:absolute;margin-left:9pt;margin-top:17pt;width:373pt;height:13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7566644A" w14:textId="77777777" w:rsidR="007E554F" w:rsidRDefault="007E554F">
                      <w:pPr>
                        <w:spacing w:after="0" w:line="240" w:lineRule="auto"/>
                        <w:jc w:val="center"/>
                        <w:textDirection w:val="btLr"/>
                      </w:pPr>
                    </w:p>
                    <w:p w14:paraId="74226610"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5. STANDAR PENELITI</w:t>
                      </w:r>
                    </w:p>
                    <w:p w14:paraId="66B26554"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6CF3C0F0" w14:textId="77777777" w:rsidR="00AC15EF" w:rsidRDefault="00AC15EF">
      <w:pPr>
        <w:spacing w:line="360" w:lineRule="auto"/>
        <w:rPr>
          <w:rFonts w:ascii="Times New Roman" w:eastAsia="Times New Roman" w:hAnsi="Times New Roman" w:cs="Times New Roman"/>
          <w:b/>
          <w:sz w:val="24"/>
          <w:szCs w:val="24"/>
        </w:rPr>
      </w:pPr>
    </w:p>
    <w:p w14:paraId="5E3DAF85" w14:textId="77777777" w:rsidR="00AC15EF" w:rsidRDefault="00AC15EF">
      <w:pPr>
        <w:spacing w:line="360" w:lineRule="auto"/>
        <w:rPr>
          <w:rFonts w:ascii="Times New Roman" w:eastAsia="Times New Roman" w:hAnsi="Times New Roman" w:cs="Times New Roman"/>
          <w:b/>
          <w:sz w:val="24"/>
          <w:szCs w:val="24"/>
        </w:rPr>
      </w:pPr>
    </w:p>
    <w:p w14:paraId="7F8376BA" w14:textId="77777777" w:rsidR="00AC15EF" w:rsidRDefault="00AC15EF">
      <w:pPr>
        <w:spacing w:line="360" w:lineRule="auto"/>
        <w:rPr>
          <w:rFonts w:ascii="Times New Roman" w:eastAsia="Times New Roman" w:hAnsi="Times New Roman" w:cs="Times New Roman"/>
          <w:b/>
          <w:sz w:val="24"/>
          <w:szCs w:val="24"/>
        </w:rPr>
      </w:pPr>
    </w:p>
    <w:p w14:paraId="716EAF9C" w14:textId="77777777" w:rsidR="00AC15EF" w:rsidRDefault="00AC15EF">
      <w:pPr>
        <w:spacing w:line="360" w:lineRule="auto"/>
        <w:rPr>
          <w:rFonts w:ascii="Times New Roman" w:eastAsia="Times New Roman" w:hAnsi="Times New Roman" w:cs="Times New Roman"/>
          <w:b/>
          <w:sz w:val="24"/>
          <w:szCs w:val="24"/>
        </w:rPr>
      </w:pPr>
    </w:p>
    <w:p w14:paraId="3E53DF32" w14:textId="77777777" w:rsidR="00AC15EF" w:rsidRDefault="00AC15EF">
      <w:pPr>
        <w:spacing w:line="360" w:lineRule="auto"/>
        <w:rPr>
          <w:rFonts w:ascii="Times New Roman" w:eastAsia="Times New Roman" w:hAnsi="Times New Roman" w:cs="Times New Roman"/>
          <w:b/>
          <w:sz w:val="24"/>
          <w:szCs w:val="24"/>
        </w:rPr>
      </w:pPr>
    </w:p>
    <w:p w14:paraId="32A64DD1" w14:textId="77777777" w:rsidR="00AC15EF" w:rsidRDefault="00AC15EF">
      <w:pPr>
        <w:spacing w:line="360" w:lineRule="auto"/>
        <w:rPr>
          <w:rFonts w:ascii="Times New Roman" w:eastAsia="Times New Roman" w:hAnsi="Times New Roman" w:cs="Times New Roman"/>
          <w:b/>
          <w:sz w:val="24"/>
          <w:szCs w:val="24"/>
        </w:rPr>
      </w:pPr>
    </w:p>
    <w:p w14:paraId="31041DCC"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25"/>
          <w:pgSz w:w="11907" w:h="16839"/>
          <w:pgMar w:top="1701" w:right="1701" w:bottom="1701" w:left="2268" w:header="720" w:footer="720" w:gutter="0"/>
          <w:cols w:space="720"/>
        </w:sectPr>
      </w:pPr>
    </w:p>
    <w:p w14:paraId="05F7F0E8"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13E1A6F0"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 Universitas Lampung</w:t>
      </w:r>
    </w:p>
    <w:p w14:paraId="52CDF092" w14:textId="77777777" w:rsidR="00AC15EF" w:rsidRDefault="00AD4548">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Pada Tahun 2025 Unila Menjadi Perguruan Tinggi Sepuluh Terbaik di Indonesia.</w:t>
      </w:r>
    </w:p>
    <w:p w14:paraId="4192F166"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 Universitas Lampung</w:t>
      </w:r>
    </w:p>
    <w:p w14:paraId="3D43A029" w14:textId="77777777" w:rsidR="00AC15EF" w:rsidRDefault="00AD4548">
      <w:pPr>
        <w:numPr>
          <w:ilvl w:val="0"/>
          <w:numId w:val="24"/>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66641105" w14:textId="77777777" w:rsidR="00AC15EF" w:rsidRDefault="00AD4548">
      <w:pPr>
        <w:numPr>
          <w:ilvl w:val="0"/>
          <w:numId w:val="24"/>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27EDDBA3" w14:textId="77777777" w:rsidR="00AC15EF" w:rsidRDefault="00AD4548">
      <w:pPr>
        <w:numPr>
          <w:ilvl w:val="0"/>
          <w:numId w:val="24"/>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6B0FC87D" w14:textId="77777777" w:rsidR="00AC15EF" w:rsidRDefault="00AD4548">
      <w:pPr>
        <w:numPr>
          <w:ilvl w:val="0"/>
          <w:numId w:val="24"/>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Menjalin kerja sama dengan berbagai pihak di dalam dan luar negeri.</w:t>
      </w:r>
    </w:p>
    <w:p w14:paraId="578B602A" w14:textId="77777777" w:rsidR="00D8128E" w:rsidRPr="007E554F" w:rsidRDefault="00D8128E" w:rsidP="00D8128E">
      <w:pPr>
        <w:spacing w:after="240" w:line="360" w:lineRule="auto"/>
        <w:ind w:left="284" w:hanging="284"/>
        <w:jc w:val="both"/>
        <w:rPr>
          <w:rFonts w:ascii="Times New Roman" w:hAnsi="Times New Roman" w:cs="Times New Roman"/>
          <w:b/>
          <w:sz w:val="24"/>
          <w:szCs w:val="24"/>
        </w:rPr>
      </w:pPr>
      <w:r w:rsidRPr="007E554F">
        <w:rPr>
          <w:rFonts w:ascii="Times New Roman" w:hAnsi="Times New Roman" w:cs="Times New Roman"/>
          <w:b/>
          <w:sz w:val="24"/>
          <w:szCs w:val="24"/>
        </w:rPr>
        <w:t>Visi Fakultas</w:t>
      </w:r>
    </w:p>
    <w:p w14:paraId="18F515BC" w14:textId="7A189A8F" w:rsidR="00D8128E" w:rsidRPr="007E554F" w:rsidRDefault="00D8128E" w:rsidP="00D8128E">
      <w:pPr>
        <w:spacing w:after="240" w:line="360" w:lineRule="auto"/>
        <w:ind w:left="284" w:hanging="284"/>
        <w:jc w:val="both"/>
        <w:rPr>
          <w:rFonts w:ascii="Times New Roman" w:hAnsi="Times New Roman" w:cs="Times New Roman"/>
          <w:sz w:val="24"/>
          <w:szCs w:val="24"/>
          <w:lang w:val="id-ID"/>
        </w:rPr>
      </w:pPr>
      <w:r w:rsidRPr="007E554F">
        <w:rPr>
          <w:rFonts w:ascii="Times New Roman" w:hAnsi="Times New Roman" w:cs="Times New Roman"/>
          <w:sz w:val="24"/>
          <w:szCs w:val="24"/>
        </w:rPr>
        <w:t>“</w:t>
      </w:r>
      <w:r w:rsidR="007E554F" w:rsidRPr="007E554F">
        <w:rPr>
          <w:rFonts w:ascii="Times New Roman" w:hAnsi="Times New Roman" w:cs="Times New Roman"/>
          <w:sz w:val="24"/>
          <w:szCs w:val="24"/>
        </w:rPr>
        <w:t>Menjadi Fakultas Ekonomi Dan Bisnis Sepuluh Terbaik Di Indonesia</w:t>
      </w:r>
      <w:r w:rsidR="007E554F">
        <w:rPr>
          <w:rFonts w:ascii="Times New Roman" w:hAnsi="Times New Roman" w:cs="Times New Roman"/>
          <w:sz w:val="24"/>
          <w:szCs w:val="24"/>
          <w:lang w:val="id-ID"/>
        </w:rPr>
        <w:t>”</w:t>
      </w:r>
    </w:p>
    <w:p w14:paraId="0D4F850C" w14:textId="77777777" w:rsidR="00D8128E" w:rsidRPr="007E554F" w:rsidRDefault="00D8128E" w:rsidP="00D8128E">
      <w:pPr>
        <w:spacing w:after="240" w:line="360" w:lineRule="auto"/>
        <w:ind w:left="284" w:hanging="284"/>
        <w:jc w:val="both"/>
        <w:rPr>
          <w:rFonts w:ascii="Times New Roman" w:hAnsi="Times New Roman" w:cs="Times New Roman"/>
          <w:b/>
          <w:sz w:val="24"/>
          <w:szCs w:val="24"/>
        </w:rPr>
      </w:pPr>
      <w:r w:rsidRPr="007E554F">
        <w:rPr>
          <w:rFonts w:ascii="Times New Roman" w:hAnsi="Times New Roman" w:cs="Times New Roman"/>
          <w:b/>
          <w:sz w:val="24"/>
          <w:szCs w:val="24"/>
        </w:rPr>
        <w:t>Misi Fakultas</w:t>
      </w:r>
    </w:p>
    <w:p w14:paraId="3EAFD63B" w14:textId="2CE19111" w:rsidR="00D8128E" w:rsidRPr="007E554F" w:rsidRDefault="00D8128E" w:rsidP="00D8128E">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 xml:space="preserve">1. </w:t>
      </w:r>
      <w:r w:rsidR="007E554F" w:rsidRPr="007E554F">
        <w:rPr>
          <w:rFonts w:ascii="Times New Roman" w:hAnsi="Times New Roman" w:cs="Times New Roman"/>
          <w:sz w:val="24"/>
          <w:szCs w:val="24"/>
        </w:rPr>
        <w:t>Meningkatkan pemerataan dan perluasan akses bagi semua warga negara melalui program-program pendidikan diploma, sarjana, magister, spesialis, dan doktor;</w:t>
      </w:r>
    </w:p>
    <w:p w14:paraId="7ABA6A19" w14:textId="287F0557" w:rsidR="00D8128E" w:rsidRPr="007E554F" w:rsidRDefault="00D8128E" w:rsidP="00D8128E">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 xml:space="preserve">2. </w:t>
      </w:r>
      <w:r w:rsidR="007E554F" w:rsidRPr="007E554F">
        <w:rPr>
          <w:rFonts w:ascii="Times New Roman" w:hAnsi="Times New Roman" w:cs="Times New Roman"/>
          <w:sz w:val="24"/>
          <w:szCs w:val="24"/>
        </w:rPr>
        <w:t>Meningkatkan mutu, releva</w:t>
      </w:r>
      <w:r w:rsidRPr="007E554F">
        <w:rPr>
          <w:rFonts w:ascii="Times New Roman" w:hAnsi="Times New Roman" w:cs="Times New Roman"/>
          <w:sz w:val="24"/>
          <w:szCs w:val="24"/>
        </w:rPr>
        <w:t>nsi, dan daya saing pendidikan tinggi dalam rangka menjawab kebutuhan pasar kerja, serta pengembangan ipteks, untuk memberikan sumbangan secara optimal bagi peningkatan kesejahteraan masyarakat dan daya saing bangsa;</w:t>
      </w:r>
    </w:p>
    <w:p w14:paraId="5C854B06" w14:textId="15EBAA63" w:rsidR="00D8128E" w:rsidRPr="007E554F" w:rsidRDefault="007E554F" w:rsidP="00D8128E">
      <w:pPr>
        <w:spacing w:after="240" w:line="360" w:lineRule="auto"/>
        <w:ind w:left="284" w:hanging="284"/>
        <w:jc w:val="both"/>
        <w:rPr>
          <w:rFonts w:ascii="Times New Roman" w:hAnsi="Times New Roman" w:cs="Times New Roman"/>
          <w:sz w:val="24"/>
          <w:szCs w:val="24"/>
        </w:rPr>
      </w:pPr>
      <w:r w:rsidRPr="007E554F">
        <w:rPr>
          <w:rFonts w:ascii="Times New Roman" w:hAnsi="Times New Roman" w:cs="Times New Roman"/>
          <w:sz w:val="24"/>
          <w:szCs w:val="24"/>
        </w:rPr>
        <w:t>3. Meningkatkan kinerja perguruan tingg</w:t>
      </w:r>
      <w:r w:rsidR="00D8128E" w:rsidRPr="007E554F">
        <w:rPr>
          <w:rFonts w:ascii="Times New Roman" w:hAnsi="Times New Roman" w:cs="Times New Roman"/>
          <w:sz w:val="24"/>
          <w:szCs w:val="24"/>
        </w:rPr>
        <w:t>i dengan jalan meningkatkan produktivitas, efisiensi dan akuntabilitas dalam pengelolaan layanan pendidikan tinggi secara otonom.</w:t>
      </w:r>
    </w:p>
    <w:p w14:paraId="31FF8087"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31F290B0"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41A57B04"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046D2272"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 Menjadi Program studi yang berstandar nasional dan internasional dalam pengembangan ilmu ekonomi, manajemen, dan akuntansi.</w:t>
      </w:r>
    </w:p>
    <w:p w14:paraId="69CF28A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Menghasilkan Lulusan program doktor ilmu ekonomi, manajemen dan akuntansi yang berdaya saing nasional dan internasional.</w:t>
      </w:r>
    </w:p>
    <w:p w14:paraId="4B57AC8B"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7D831F7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2A5B29AB"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009C0E75" w14:textId="77777777" w:rsidR="00D8128E" w:rsidRDefault="00D8128E" w:rsidP="00D8128E"/>
    <w:p w14:paraId="7DE359D8" w14:textId="77777777" w:rsidR="00AC15EF" w:rsidRDefault="00AC15EF">
      <w:pPr>
        <w:spacing w:line="360" w:lineRule="auto"/>
        <w:jc w:val="both"/>
        <w:rPr>
          <w:rFonts w:ascii="Times New Roman" w:eastAsia="Times New Roman" w:hAnsi="Times New Roman" w:cs="Times New Roman"/>
          <w:sz w:val="24"/>
          <w:szCs w:val="24"/>
          <w:highlight w:val="yellow"/>
        </w:rPr>
      </w:pPr>
    </w:p>
    <w:p w14:paraId="15FAAE48" w14:textId="77777777" w:rsidR="00AC15EF" w:rsidRDefault="00AD4548">
      <w:pPr>
        <w:numPr>
          <w:ilvl w:val="3"/>
          <w:numId w:val="6"/>
        </w:numPr>
        <w:pBdr>
          <w:top w:val="nil"/>
          <w:left w:val="nil"/>
          <w:bottom w:val="nil"/>
          <w:right w:val="nil"/>
          <w:between w:val="nil"/>
        </w:pBdr>
        <w:spacing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4CFCB415"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adalah salah satu pilar yang harus dilaksanakan dalam Tridharma Perguruan Tinggi, selain pendidikan dan pengabdian kepada masyarakat. Penelitian yang dilaksanakan oleh perguruan tinggi dimaksudkan untuk pengembangan ipteks, memecahkan masalah-masalah yang terjadi di masyarakat, serta untuk meningkatkan daya saing bangsa. Dalam rangka mencapai tujuan tersebut sangat ditentukan oleh mutu sumber daya manusia yang melaksanakan penelitian (peneliti). Peneliti yang handal dalam melaksanakan penelitian akan menghasilkan hasil-hasil penelitian yang berkualitas. Untuk menjadi peneliti yang kompeten wajib memiliki kemampuan tingkat penguasaan metodologi penelitian yang sesuai dengan bidang keilmuan, objek penelitian, serta tingkat keluasan dan kedalaman penelitian.</w:t>
      </w:r>
    </w:p>
    <w:p w14:paraId="15955EC0"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Berkaitan dengan uraian tersebut, Unila menetapkan standar peneliti yang merupakan kriteria minimal tentang kemampuan peneliti untuk melaksanakan penelitian. Sesuai dengan Permendikbud RI No. 3 Tahun 2020 pasal 50, standar peneliti tersebut harus mengacu pada standar hasil penelitian, standar isi penelitian, standar proses penelitian dan standar penilaian penelitian.</w:t>
      </w:r>
    </w:p>
    <w:p w14:paraId="1E60AC6A"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Pihak yang Bertanggung Jawab untuk Mencapai Isi Standar</w:t>
      </w:r>
    </w:p>
    <w:p w14:paraId="7DC32EFA"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Pimpinan Universitas, LPPM, Fakultas/Pascasarjana, Jurusan/Bagian/ Program Studi, Laboratorium, Peneliti, dan Mahasiswa.</w:t>
      </w:r>
    </w:p>
    <w:p w14:paraId="43EE302B" w14:textId="77777777" w:rsidR="00AC15EF" w:rsidRDefault="00AC15EF">
      <w:pPr>
        <w:spacing w:line="360" w:lineRule="auto"/>
        <w:ind w:firstLine="567"/>
        <w:jc w:val="both"/>
        <w:rPr>
          <w:rFonts w:ascii="Times New Roman" w:eastAsia="Times New Roman" w:hAnsi="Times New Roman" w:cs="Times New Roman"/>
          <w:color w:val="000000"/>
          <w:sz w:val="24"/>
          <w:szCs w:val="24"/>
        </w:rPr>
      </w:pPr>
    </w:p>
    <w:p w14:paraId="23BACB7F"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Definisi/Istilah</w:t>
      </w:r>
    </w:p>
    <w:p w14:paraId="501D93DD" w14:textId="77777777" w:rsidR="00AC15EF" w:rsidRDefault="00AD4548">
      <w:pPr>
        <w:numPr>
          <w:ilvl w:val="4"/>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 peneliti merupakan kriteria minimal kemampuan peneliti untuk melaksanakan penelitian.</w:t>
      </w:r>
    </w:p>
    <w:p w14:paraId="19BE5F20" w14:textId="77777777" w:rsidR="00AC15EF" w:rsidRDefault="00AD4548">
      <w:pPr>
        <w:numPr>
          <w:ilvl w:val="4"/>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adalah ilmuwan dengan tugas utama mentransformasikan, mengembangkan, dan menyebarluaskan ilmu pengetahuan, teknologi melalui penalaran dan penelitian.</w:t>
      </w:r>
    </w:p>
    <w:p w14:paraId="3754204C" w14:textId="77777777" w:rsidR="00AC15EF" w:rsidRDefault="00AD4548">
      <w:pPr>
        <w:numPr>
          <w:ilvl w:val="4"/>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Etika Penelitian adalah pedoman etika yang berlaku pada semua kegiatan penelitian termasuk di dalamnya perilaku peneliti dalam melakukan penelitian.</w:t>
      </w:r>
    </w:p>
    <w:p w14:paraId="3167DD00" w14:textId="77777777" w:rsidR="00AC15EF" w:rsidRDefault="00AC15EF">
      <w:pPr>
        <w:pBdr>
          <w:top w:val="nil"/>
          <w:left w:val="nil"/>
          <w:bottom w:val="nil"/>
          <w:right w:val="nil"/>
          <w:between w:val="nil"/>
        </w:pBdr>
        <w:spacing w:after="0" w:line="360" w:lineRule="auto"/>
        <w:ind w:left="142"/>
        <w:jc w:val="both"/>
        <w:rPr>
          <w:rFonts w:ascii="Times New Roman" w:eastAsia="Times New Roman" w:hAnsi="Times New Roman" w:cs="Times New Roman"/>
          <w:color w:val="000000"/>
          <w:sz w:val="24"/>
          <w:szCs w:val="24"/>
        </w:rPr>
      </w:pPr>
    </w:p>
    <w:p w14:paraId="78961739"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Pernyataan Isi Standar</w:t>
      </w:r>
    </w:p>
    <w:p w14:paraId="3105D7D3"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wajib menyusun dan menetapkan standar peneliti tentang kemampuan peneliti untuk melaksanakan penelitian. </w:t>
      </w:r>
    </w:p>
    <w:p w14:paraId="483585B4"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wajib memiliki kemampuan tingkat penguasaan metodologi penelitian yang sesuai dengan bidang keilmuan, objek penelitian, serta tingkat keluasan dan tingkat kedalaman penelitian.</w:t>
      </w:r>
    </w:p>
    <w:p w14:paraId="4857323E"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memetakan kemampuan peneliti berdasarkan kualifikasi akademik dan hasil penelitian untuk menentukan kewenangan peneliti dalam melaksanakan penelitian.</w:t>
      </w:r>
    </w:p>
    <w:p w14:paraId="542F44EC"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menjamin bahwa ketentuan tentang kewenangan peneliti dalam melaksanakan penelitian mengacu kepada pedoman yang dikeluarkan oleh Kemendikbud.</w:t>
      </w:r>
    </w:p>
    <w:p w14:paraId="3473E7C1"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mendorong peneliti untuk melaksanakan paling sedikit satu penelitian setiap tahun, sesuai dengan bidang keilmuan dan rencana induk penelitian (RIP) universitas.</w:t>
      </w:r>
    </w:p>
    <w:p w14:paraId="5D8E9EAB"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wajib menegakkan etika penelitian dengan menjaga etika ilmiah, moral, dan interaksi sosial dalam melakukan penelitian dan penyampaian hasil penelitian.</w:t>
      </w:r>
    </w:p>
    <w:p w14:paraId="4369F1DE"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wajib meningkatkan kompetensi penelitiannya secara berkelanjutan.</w:t>
      </w:r>
    </w:p>
    <w:p w14:paraId="5270B321" w14:textId="77777777" w:rsidR="00AC15EF" w:rsidRDefault="00AD4548">
      <w:pPr>
        <w:numPr>
          <w:ilvl w:val="4"/>
          <w:numId w:val="3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harus melakukan evaluasi atas kompetensi peneliti untuk melaksanakan penelitian secara berkelanjutan. </w:t>
      </w:r>
    </w:p>
    <w:p w14:paraId="4894DEE4"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w:t>
      </w:r>
      <w:r>
        <w:rPr>
          <w:rFonts w:ascii="Times New Roman" w:eastAsia="Times New Roman" w:hAnsi="Times New Roman" w:cs="Times New Roman"/>
          <w:color w:val="000000"/>
          <w:sz w:val="24"/>
          <w:szCs w:val="24"/>
        </w:rPr>
        <w:tab/>
        <w:t xml:space="preserve">LPPM harus melaksanakan pengendalian dari setiap pelaksanaan dan menjamin pelaksanaan penelitian oleh dosen telah sesuai dengan renstra penelitian dan pedoman pelaksanaan penelitian. </w:t>
      </w:r>
    </w:p>
    <w:p w14:paraId="1237ABDE" w14:textId="77777777" w:rsidR="00AC15EF" w:rsidRDefault="00AD4548">
      <w:pP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LPPM harus meningkatan ketrampilan dan pengetahuan peneliti dengan mengikutsertakan pelatihan/workshop/lokakarya.</w:t>
      </w:r>
    </w:p>
    <w:p w14:paraId="7CC931B8"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w:t>
      </w:r>
    </w:p>
    <w:p w14:paraId="4D856A63" w14:textId="77777777" w:rsidR="00AC15EF" w:rsidRDefault="00AD4548">
      <w:pPr>
        <w:numPr>
          <w:ilvl w:val="4"/>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menetapkan standar peneliti Unila.</w:t>
      </w:r>
    </w:p>
    <w:p w14:paraId="124F2C43" w14:textId="77777777" w:rsidR="00AC15EF" w:rsidRDefault="00AD4548">
      <w:pPr>
        <w:numPr>
          <w:ilvl w:val="4"/>
          <w:numId w:val="6"/>
        </w:numPr>
        <w:pBdr>
          <w:top w:val="nil"/>
          <w:left w:val="nil"/>
          <w:bottom w:val="nil"/>
          <w:right w:val="nil"/>
          <w:between w:val="nil"/>
        </w:pBdr>
        <w:spacing w:after="0" w:line="360" w:lineRule="auto"/>
        <w:ind w:left="284" w:right="-14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mensosialisasikan standar peneliti Unila secara menyeluruh kepemangku kepentingan (dosen dan tenaga kependidikan).</w:t>
      </w:r>
    </w:p>
    <w:p w14:paraId="0261C715" w14:textId="77777777" w:rsidR="00AC15EF" w:rsidRDefault="00AD4548">
      <w:pPr>
        <w:numPr>
          <w:ilvl w:val="4"/>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melaksanakan pelatihan/workshop terkait standar peneliti secara berjenjang dari tingkat fakultas dan jurusan/bagian/program studi.</w:t>
      </w:r>
    </w:p>
    <w:p w14:paraId="7C1F21B4" w14:textId="77777777" w:rsidR="00AC15EF" w:rsidRDefault="00AD4548">
      <w:pPr>
        <w:numPr>
          <w:ilvl w:val="4"/>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LPPM memastikan bahwa setiap fakultas menjamin setiap jurusan/bagian/program studi telah menyusun dan mengimplementasikan standar peneliti. </w:t>
      </w:r>
    </w:p>
    <w:p w14:paraId="515CF59F" w14:textId="77777777" w:rsidR="00AC15EF" w:rsidRDefault="00AD4548">
      <w:pPr>
        <w:numPr>
          <w:ilvl w:val="4"/>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melakukan audit mutu internal untuk mengukur tingkat ketercapaian standar peneliti.</w:t>
      </w:r>
    </w:p>
    <w:p w14:paraId="7647AFA6" w14:textId="77777777" w:rsidR="00AC15EF" w:rsidRDefault="00AD4548">
      <w:pPr>
        <w:numPr>
          <w:ilvl w:val="4"/>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melakukan lokakarya tahunan tentang tingkat ketercapaian standar peneliti di Unila untuk mendapatkan rekomendasi.</w:t>
      </w:r>
    </w:p>
    <w:p w14:paraId="372A59CF" w14:textId="77777777" w:rsidR="00AC15EF" w:rsidRDefault="00AD4548">
      <w:pPr>
        <w:numPr>
          <w:ilvl w:val="4"/>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mengevaluasi hasil rekomendasi pada poin (f) untuk tindak lanjut implementasi standar peneliti berikutnya sesuai dengan prioritas, termasuk melakukan peningkatan standar jika diperlukan.</w:t>
      </w:r>
    </w:p>
    <w:p w14:paraId="6EC42041" w14:textId="77777777" w:rsidR="00AC15EF" w:rsidRDefault="00AC15EF">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p>
    <w:p w14:paraId="75165772"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w:t>
      </w:r>
    </w:p>
    <w:tbl>
      <w:tblPr>
        <w:tblStyle w:val="a6"/>
        <w:tblW w:w="89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010"/>
        <w:gridCol w:w="2265"/>
        <w:gridCol w:w="2265"/>
        <w:gridCol w:w="1860"/>
      </w:tblGrid>
      <w:tr w:rsidR="00AC15EF" w:rsidRPr="007F48E6" w14:paraId="4DACA1A7" w14:textId="77777777" w:rsidTr="00D8128E">
        <w:trPr>
          <w:trHeight w:val="566"/>
          <w:tblHeader/>
        </w:trPr>
        <w:tc>
          <w:tcPr>
            <w:tcW w:w="510" w:type="dxa"/>
            <w:shd w:val="clear" w:color="auto" w:fill="9CC3E5"/>
            <w:vAlign w:val="center"/>
          </w:tcPr>
          <w:p w14:paraId="752597BD" w14:textId="77777777" w:rsidR="00AC15EF" w:rsidRPr="007F48E6" w:rsidRDefault="00AD4548">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No</w:t>
            </w:r>
          </w:p>
        </w:tc>
        <w:tc>
          <w:tcPr>
            <w:tcW w:w="2010" w:type="dxa"/>
            <w:shd w:val="clear" w:color="auto" w:fill="9CC3E5"/>
            <w:vAlign w:val="center"/>
          </w:tcPr>
          <w:p w14:paraId="3E3B1A15" w14:textId="77777777" w:rsidR="00AC15EF" w:rsidRPr="007F48E6" w:rsidRDefault="00AD4548">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Indikator</w:t>
            </w:r>
          </w:p>
        </w:tc>
        <w:tc>
          <w:tcPr>
            <w:tcW w:w="2265" w:type="dxa"/>
            <w:shd w:val="clear" w:color="auto" w:fill="9CC3E5"/>
            <w:vAlign w:val="center"/>
          </w:tcPr>
          <w:p w14:paraId="7C646B2C" w14:textId="77777777" w:rsidR="00AC15EF" w:rsidRPr="007F48E6" w:rsidRDefault="00AD4548">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SN DIKTI</w:t>
            </w:r>
          </w:p>
        </w:tc>
        <w:tc>
          <w:tcPr>
            <w:tcW w:w="2265" w:type="dxa"/>
            <w:shd w:val="clear" w:color="auto" w:fill="9CC3E5"/>
            <w:vAlign w:val="center"/>
          </w:tcPr>
          <w:p w14:paraId="33706521" w14:textId="77777777" w:rsidR="00AC15EF" w:rsidRPr="007F48E6" w:rsidRDefault="00AD4548">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Standar Unila</w:t>
            </w:r>
          </w:p>
        </w:tc>
        <w:tc>
          <w:tcPr>
            <w:tcW w:w="1860" w:type="dxa"/>
            <w:shd w:val="clear" w:color="auto" w:fill="9CC3E5"/>
          </w:tcPr>
          <w:p w14:paraId="79E47D6C" w14:textId="77777777" w:rsidR="00AC15EF" w:rsidRPr="007F48E6" w:rsidRDefault="00AD4548" w:rsidP="007F48E6">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rPr>
              <w:t>Standar</w:t>
            </w:r>
            <w:r w:rsidRPr="007F48E6">
              <w:rPr>
                <w:rFonts w:ascii="Times New Roman" w:eastAsia="Times New Roman" w:hAnsi="Times New Roman" w:cs="Times New Roman"/>
                <w:b/>
                <w:color w:val="000000"/>
              </w:rPr>
              <w:t xml:space="preserve"> UPPS</w:t>
            </w:r>
          </w:p>
        </w:tc>
      </w:tr>
      <w:tr w:rsidR="00AC15EF" w:rsidRPr="007F48E6" w14:paraId="2A16647A" w14:textId="77777777" w:rsidTr="00D8128E">
        <w:trPr>
          <w:trHeight w:val="300"/>
        </w:trPr>
        <w:tc>
          <w:tcPr>
            <w:tcW w:w="510" w:type="dxa"/>
            <w:shd w:val="clear" w:color="auto" w:fill="auto"/>
          </w:tcPr>
          <w:p w14:paraId="72C26299" w14:textId="77777777" w:rsidR="00AC15EF" w:rsidRPr="007F48E6" w:rsidRDefault="00AD4548">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w:t>
            </w:r>
          </w:p>
        </w:tc>
        <w:tc>
          <w:tcPr>
            <w:tcW w:w="2010" w:type="dxa"/>
            <w:shd w:val="clear" w:color="auto" w:fill="auto"/>
          </w:tcPr>
          <w:p w14:paraId="264D8D1B"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Kemampuan peneliti</w:t>
            </w:r>
          </w:p>
        </w:tc>
        <w:tc>
          <w:tcPr>
            <w:tcW w:w="2265" w:type="dxa"/>
            <w:shd w:val="clear" w:color="auto" w:fill="auto"/>
          </w:tcPr>
          <w:p w14:paraId="082B12AA"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 xml:space="preserve">Memiliki 4 unsur: pengeuasanaan </w:t>
            </w:r>
            <w:r w:rsidRPr="007F48E6">
              <w:rPr>
                <w:rFonts w:ascii="Times New Roman" w:eastAsia="Times New Roman" w:hAnsi="Times New Roman" w:cs="Times New Roman"/>
                <w:color w:val="000000"/>
              </w:rPr>
              <w:t>metodologi penelitian yang sesuai dengan bidang keilmuan, objek penelitian, serta tingkat keluasan dan tingkat kedalaman Penelitian.</w:t>
            </w:r>
          </w:p>
        </w:tc>
        <w:tc>
          <w:tcPr>
            <w:tcW w:w="2265" w:type="dxa"/>
            <w:shd w:val="clear" w:color="auto" w:fill="auto"/>
          </w:tcPr>
          <w:p w14:paraId="7777ACAA"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 xml:space="preserve">Memiliki 4 unsur: pengeuasanaan </w:t>
            </w:r>
            <w:r w:rsidRPr="007F48E6">
              <w:rPr>
                <w:rFonts w:ascii="Times New Roman" w:eastAsia="Times New Roman" w:hAnsi="Times New Roman" w:cs="Times New Roman"/>
                <w:color w:val="000000"/>
              </w:rPr>
              <w:t>metodologi penelitian yang sesuai dengan bidang keilmuan, objek penelitian, serta tingkat keluasan dan tingkat kedalaman Penelitian.</w:t>
            </w:r>
          </w:p>
        </w:tc>
        <w:tc>
          <w:tcPr>
            <w:tcW w:w="1860" w:type="dxa"/>
          </w:tcPr>
          <w:p w14:paraId="4527FCB4" w14:textId="77777777" w:rsidR="00AC15EF" w:rsidRPr="007F48E6" w:rsidRDefault="00D8128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 xml:space="preserve">Memiliki 4 unsur: pengeuasanaan </w:t>
            </w:r>
            <w:r w:rsidRPr="007F48E6">
              <w:rPr>
                <w:rFonts w:ascii="Times New Roman" w:eastAsia="Times New Roman" w:hAnsi="Times New Roman" w:cs="Times New Roman"/>
                <w:color w:val="000000"/>
              </w:rPr>
              <w:t>metodologi penelitian yang sesuai dengan bidang keilmuan, objek penelitian, serta tingkat keluasan dan tingkat kedalaman Penelitian</w:t>
            </w:r>
          </w:p>
        </w:tc>
      </w:tr>
      <w:tr w:rsidR="00AC15EF" w:rsidRPr="007F48E6" w14:paraId="1AB5CFD2" w14:textId="77777777" w:rsidTr="00D8128E">
        <w:trPr>
          <w:trHeight w:val="404"/>
        </w:trPr>
        <w:tc>
          <w:tcPr>
            <w:tcW w:w="510" w:type="dxa"/>
            <w:shd w:val="clear" w:color="auto" w:fill="auto"/>
          </w:tcPr>
          <w:p w14:paraId="3819630E" w14:textId="77777777" w:rsidR="00AC15EF" w:rsidRPr="007F48E6" w:rsidRDefault="00AD4548">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lastRenderedPageBreak/>
              <w:t>2</w:t>
            </w:r>
          </w:p>
        </w:tc>
        <w:tc>
          <w:tcPr>
            <w:tcW w:w="2010" w:type="dxa"/>
            <w:shd w:val="clear" w:color="auto" w:fill="auto"/>
          </w:tcPr>
          <w:p w14:paraId="40F9D58B"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Peneliti memiliki keahlian dan kemampuan pada metodologi penelitian kualitatif dan atau kuantitatif.</w:t>
            </w:r>
          </w:p>
        </w:tc>
        <w:tc>
          <w:tcPr>
            <w:tcW w:w="2265" w:type="dxa"/>
            <w:shd w:val="clear" w:color="auto" w:fill="auto"/>
          </w:tcPr>
          <w:p w14:paraId="4B821DF2"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w:t>
            </w:r>
          </w:p>
        </w:tc>
        <w:tc>
          <w:tcPr>
            <w:tcW w:w="2265" w:type="dxa"/>
            <w:shd w:val="clear" w:color="auto" w:fill="auto"/>
          </w:tcPr>
          <w:p w14:paraId="59C3AEB2"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100%</w:t>
            </w:r>
          </w:p>
        </w:tc>
        <w:tc>
          <w:tcPr>
            <w:tcW w:w="1860" w:type="dxa"/>
          </w:tcPr>
          <w:p w14:paraId="4311BE14" w14:textId="77777777" w:rsidR="00AC15EF" w:rsidRPr="007F48E6" w:rsidRDefault="00D8128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100%</w:t>
            </w:r>
          </w:p>
        </w:tc>
      </w:tr>
      <w:tr w:rsidR="00AC15EF" w:rsidRPr="007F48E6" w14:paraId="655C823E" w14:textId="77777777" w:rsidTr="00D8128E">
        <w:trPr>
          <w:trHeight w:val="404"/>
        </w:trPr>
        <w:tc>
          <w:tcPr>
            <w:tcW w:w="510" w:type="dxa"/>
            <w:shd w:val="clear" w:color="auto" w:fill="auto"/>
          </w:tcPr>
          <w:p w14:paraId="4BF27ADD" w14:textId="77777777" w:rsidR="00AC15EF" w:rsidRPr="007F48E6" w:rsidRDefault="00AD4548">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3</w:t>
            </w:r>
          </w:p>
        </w:tc>
        <w:tc>
          <w:tcPr>
            <w:tcW w:w="2010" w:type="dxa"/>
            <w:shd w:val="clear" w:color="auto" w:fill="auto"/>
          </w:tcPr>
          <w:p w14:paraId="30604661"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Tersedia profil kompetensi peneliti yang terdokumentasi dengan baik dan termutakhirkan.</w:t>
            </w:r>
          </w:p>
        </w:tc>
        <w:tc>
          <w:tcPr>
            <w:tcW w:w="2265" w:type="dxa"/>
            <w:shd w:val="clear" w:color="auto" w:fill="auto"/>
          </w:tcPr>
          <w:p w14:paraId="7878C5C3"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w:t>
            </w:r>
          </w:p>
        </w:tc>
        <w:tc>
          <w:tcPr>
            <w:tcW w:w="2265" w:type="dxa"/>
            <w:shd w:val="clear" w:color="auto" w:fill="auto"/>
          </w:tcPr>
          <w:p w14:paraId="4C47B177"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100%</w:t>
            </w:r>
          </w:p>
        </w:tc>
        <w:tc>
          <w:tcPr>
            <w:tcW w:w="1860" w:type="dxa"/>
          </w:tcPr>
          <w:p w14:paraId="75700429" w14:textId="77777777" w:rsidR="00AC15EF" w:rsidRPr="007F48E6" w:rsidRDefault="00D8128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100%</w:t>
            </w:r>
          </w:p>
        </w:tc>
      </w:tr>
      <w:tr w:rsidR="00AC15EF" w:rsidRPr="007F48E6" w14:paraId="3152E264" w14:textId="77777777" w:rsidTr="00D8128E">
        <w:trPr>
          <w:trHeight w:val="300"/>
        </w:trPr>
        <w:tc>
          <w:tcPr>
            <w:tcW w:w="510" w:type="dxa"/>
            <w:shd w:val="clear" w:color="auto" w:fill="auto"/>
          </w:tcPr>
          <w:p w14:paraId="28FD6D5A" w14:textId="77777777" w:rsidR="00AC15EF" w:rsidRPr="007F48E6" w:rsidRDefault="00AD4548">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4</w:t>
            </w:r>
          </w:p>
        </w:tc>
        <w:tc>
          <w:tcPr>
            <w:tcW w:w="2010" w:type="dxa"/>
            <w:shd w:val="clear" w:color="auto" w:fill="auto"/>
          </w:tcPr>
          <w:p w14:paraId="1D58CD98"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Kewenangan melaksanakan penelitian</w:t>
            </w:r>
          </w:p>
        </w:tc>
        <w:tc>
          <w:tcPr>
            <w:tcW w:w="2265" w:type="dxa"/>
            <w:shd w:val="clear" w:color="auto" w:fill="auto"/>
          </w:tcPr>
          <w:p w14:paraId="72D40706"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Ditentukan oleh kualifikasi akademik dan hasil penelitian</w:t>
            </w:r>
          </w:p>
        </w:tc>
        <w:tc>
          <w:tcPr>
            <w:tcW w:w="2265" w:type="dxa"/>
            <w:shd w:val="clear" w:color="auto" w:fill="auto"/>
          </w:tcPr>
          <w:p w14:paraId="4B1E63F8"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Ditentukan oleh kualifikasi akademik, hasil penelitian, dan jabatan fungsional</w:t>
            </w:r>
          </w:p>
        </w:tc>
        <w:tc>
          <w:tcPr>
            <w:tcW w:w="1860" w:type="dxa"/>
          </w:tcPr>
          <w:p w14:paraId="67EE056C" w14:textId="77777777" w:rsidR="00AC15EF" w:rsidRPr="007F48E6" w:rsidRDefault="007E3617"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Ditentukan oleh kualifikasi akademik, hasil penelitian, dan jabatan fungsional</w:t>
            </w:r>
          </w:p>
        </w:tc>
      </w:tr>
      <w:tr w:rsidR="00AC15EF" w:rsidRPr="007F48E6" w14:paraId="296CC0BA" w14:textId="77777777" w:rsidTr="00D8128E">
        <w:trPr>
          <w:trHeight w:val="300"/>
        </w:trPr>
        <w:tc>
          <w:tcPr>
            <w:tcW w:w="510" w:type="dxa"/>
            <w:shd w:val="clear" w:color="auto" w:fill="auto"/>
          </w:tcPr>
          <w:p w14:paraId="53C3EE38" w14:textId="77777777" w:rsidR="00AC15EF" w:rsidRPr="007F48E6" w:rsidRDefault="00AD4548">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5</w:t>
            </w:r>
          </w:p>
        </w:tc>
        <w:tc>
          <w:tcPr>
            <w:tcW w:w="2010" w:type="dxa"/>
            <w:shd w:val="clear" w:color="auto" w:fill="auto"/>
          </w:tcPr>
          <w:p w14:paraId="1E96B6A8"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Pedoman kewenangan melaksanakan penelitian</w:t>
            </w:r>
          </w:p>
        </w:tc>
        <w:tc>
          <w:tcPr>
            <w:tcW w:w="2265" w:type="dxa"/>
            <w:shd w:val="clear" w:color="auto" w:fill="auto"/>
          </w:tcPr>
          <w:p w14:paraId="16EA1C7B" w14:textId="77777777" w:rsidR="00AC15EF" w:rsidRPr="007F48E6" w:rsidRDefault="00AD4548">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Ditetapkan oleh Direktur Jenderal </w:t>
            </w:r>
          </w:p>
          <w:p w14:paraId="2E535F2B"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color w:val="000000"/>
              </w:rPr>
              <w:t>Penguatan Riset dan Pengembangan.</w:t>
            </w:r>
          </w:p>
        </w:tc>
        <w:tc>
          <w:tcPr>
            <w:tcW w:w="2265" w:type="dxa"/>
            <w:shd w:val="clear" w:color="auto" w:fill="auto"/>
          </w:tcPr>
          <w:p w14:paraId="4F76CF35" w14:textId="77777777" w:rsidR="00AC15EF" w:rsidRPr="007F48E6" w:rsidRDefault="00AD4548">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Ditetapkan oleh Direktur Jenderal </w:t>
            </w:r>
          </w:p>
          <w:p w14:paraId="1BF81540"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color w:val="000000"/>
              </w:rPr>
              <w:t>Penguatan Riset dan Pengembangan dan peraturan rektor.</w:t>
            </w:r>
          </w:p>
        </w:tc>
        <w:tc>
          <w:tcPr>
            <w:tcW w:w="1860" w:type="dxa"/>
          </w:tcPr>
          <w:p w14:paraId="1753E86F" w14:textId="77777777" w:rsidR="007E3617" w:rsidRPr="007F48E6" w:rsidRDefault="007E3617"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Ditetapkan oleh Direktur Jenderal </w:t>
            </w:r>
          </w:p>
          <w:p w14:paraId="090895F0" w14:textId="77777777" w:rsidR="00AC15EF" w:rsidRPr="007F48E6" w:rsidRDefault="007E3617"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color w:val="000000"/>
              </w:rPr>
              <w:t>Penguatan Riset dan Pengembangan dan peraturan rektor.</w:t>
            </w:r>
          </w:p>
        </w:tc>
      </w:tr>
      <w:tr w:rsidR="00AC15EF" w14:paraId="3269754C" w14:textId="77777777" w:rsidTr="00D8128E">
        <w:trPr>
          <w:trHeight w:val="300"/>
        </w:trPr>
        <w:tc>
          <w:tcPr>
            <w:tcW w:w="510" w:type="dxa"/>
            <w:shd w:val="clear" w:color="auto" w:fill="auto"/>
          </w:tcPr>
          <w:p w14:paraId="4C2A5D50" w14:textId="77777777" w:rsidR="00AC15EF" w:rsidRPr="007F48E6" w:rsidRDefault="00AD4548">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6</w:t>
            </w:r>
          </w:p>
        </w:tc>
        <w:tc>
          <w:tcPr>
            <w:tcW w:w="2010" w:type="dxa"/>
            <w:shd w:val="clear" w:color="auto" w:fill="auto"/>
          </w:tcPr>
          <w:p w14:paraId="104A9351"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Peneliti melakukan penelitian yang memiliki kesesuaian (relevansi) dengan bidang ilmu program studi untuk pengembangan bidang keilmuan program studi.</w:t>
            </w:r>
          </w:p>
        </w:tc>
        <w:tc>
          <w:tcPr>
            <w:tcW w:w="2265" w:type="dxa"/>
            <w:shd w:val="clear" w:color="auto" w:fill="auto"/>
          </w:tcPr>
          <w:p w14:paraId="18024852"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w:t>
            </w:r>
          </w:p>
        </w:tc>
        <w:tc>
          <w:tcPr>
            <w:tcW w:w="2265" w:type="dxa"/>
            <w:shd w:val="clear" w:color="auto" w:fill="auto"/>
          </w:tcPr>
          <w:p w14:paraId="2A9D269D" w14:textId="77777777" w:rsidR="00AC15EF" w:rsidRPr="007F48E6" w:rsidRDefault="00AD4548">
            <w:pPr>
              <w:rPr>
                <w:rFonts w:ascii="Times New Roman" w:eastAsia="Times New Roman" w:hAnsi="Times New Roman" w:cs="Times New Roman"/>
              </w:rPr>
            </w:pPr>
            <w:r w:rsidRPr="007F48E6">
              <w:rPr>
                <w:rFonts w:ascii="Times New Roman" w:eastAsia="Times New Roman" w:hAnsi="Times New Roman" w:cs="Times New Roman"/>
              </w:rPr>
              <w:t>100%</w:t>
            </w:r>
          </w:p>
        </w:tc>
        <w:tc>
          <w:tcPr>
            <w:tcW w:w="1860" w:type="dxa"/>
          </w:tcPr>
          <w:p w14:paraId="69DF310B" w14:textId="77777777" w:rsidR="00AC15EF" w:rsidRDefault="007E3617"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100%</w:t>
            </w:r>
          </w:p>
        </w:tc>
      </w:tr>
    </w:tbl>
    <w:p w14:paraId="12C5B995" w14:textId="77777777" w:rsidR="00AC15EF" w:rsidRDefault="00AC15EF">
      <w:pPr>
        <w:spacing w:after="0" w:line="240" w:lineRule="auto"/>
        <w:ind w:left="1440" w:hanging="1440"/>
        <w:rPr>
          <w:rFonts w:ascii="Times New Roman" w:eastAsia="Times New Roman" w:hAnsi="Times New Roman" w:cs="Times New Roman"/>
        </w:rPr>
      </w:pPr>
    </w:p>
    <w:p w14:paraId="466D3BDB" w14:textId="77777777" w:rsidR="00AC15EF" w:rsidRDefault="00AC15EF">
      <w:pPr>
        <w:rPr>
          <w:rFonts w:ascii="Times New Roman" w:eastAsia="Times New Roman" w:hAnsi="Times New Roman" w:cs="Times New Roman"/>
          <w:b/>
          <w:color w:val="000000"/>
          <w:sz w:val="24"/>
          <w:szCs w:val="24"/>
        </w:rPr>
      </w:pPr>
    </w:p>
    <w:p w14:paraId="679E1946"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 Terkait</w:t>
      </w:r>
    </w:p>
    <w:p w14:paraId="373C6EAB" w14:textId="77777777" w:rsidR="00AC15EF" w:rsidRDefault="00AD4548">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246E609A" w14:textId="77777777" w:rsidR="00AC15EF" w:rsidRDefault="00AD4548">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397CBC8D" w14:textId="77777777" w:rsidR="00AC15EF" w:rsidRDefault="00AD4548">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Panduan Pelaksanaan Penelitian dan Pengabdian kepada Masyarakat di Perguruan Tinggi Universitas Lampung edisi terbaru.</w:t>
      </w:r>
    </w:p>
    <w:p w14:paraId="015A4771" w14:textId="77777777" w:rsidR="00AC15EF" w:rsidRDefault="00AD4548">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7F7361D6" w14:textId="77777777" w:rsidR="00AC15EF" w:rsidRDefault="00AD4548">
      <w:pPr>
        <w:numPr>
          <w:ilvl w:val="0"/>
          <w:numId w:val="4"/>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087D39E5"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4722BB77" w14:textId="77777777" w:rsidR="00AC15EF" w:rsidRDefault="00AD4548">
      <w:pPr>
        <w:numPr>
          <w:ilvl w:val="3"/>
          <w:numId w:val="6"/>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1A7EA3B1"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075A8084"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3600F8CF"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5E55E128"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1FABB212"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62 Tahun 2016 tentang Sistem Penjaminan Mutu Pendidikan Tinggi.</w:t>
      </w:r>
    </w:p>
    <w:p w14:paraId="18DB1DA8"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Permendikbud RI No. 3 Tahun 2020 tentang Standar Nasional Pendidikan Tinggi.</w:t>
      </w:r>
    </w:p>
    <w:p w14:paraId="290D6397"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01B25C1F" w14:textId="77777777" w:rsidR="00AC15EF" w:rsidRDefault="00AD4548">
      <w:pPr>
        <w:numPr>
          <w:ilvl w:val="0"/>
          <w:numId w:val="5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sectPr w:rsidR="00AC15EF">
          <w:footerReference w:type="default" r:id="rId26"/>
          <w:pgSz w:w="11907" w:h="16839"/>
          <w:pgMar w:top="1701" w:right="1701" w:bottom="1701" w:left="2268" w:header="709" w:footer="1134" w:gutter="0"/>
          <w:pgNumType w:start="17"/>
          <w:cols w:space="720"/>
        </w:sectPr>
      </w:pPr>
      <w:r>
        <w:rPr>
          <w:rFonts w:ascii="Times New Roman" w:eastAsia="Times New Roman" w:hAnsi="Times New Roman" w:cs="Times New Roman"/>
          <w:color w:val="000000"/>
          <w:sz w:val="24"/>
          <w:szCs w:val="24"/>
        </w:rPr>
        <w:t>Peraturan Badan Akreditasi Perguruan Tinggi Nomor 5 Tahun 2019 tentang Instrumen Akreditasi Program Studi.</w:t>
      </w:r>
    </w:p>
    <w:p w14:paraId="3284B095" w14:textId="77777777" w:rsidR="00AC15EF" w:rsidRDefault="00AC15EF">
      <w:pPr>
        <w:spacing w:line="360" w:lineRule="auto"/>
        <w:rPr>
          <w:rFonts w:ascii="Times New Roman" w:eastAsia="Times New Roman" w:hAnsi="Times New Roman" w:cs="Times New Roman"/>
          <w:b/>
          <w:sz w:val="14"/>
          <w:szCs w:val="14"/>
        </w:rPr>
      </w:pPr>
    </w:p>
    <w:p w14:paraId="27771B20" w14:textId="77777777" w:rsidR="00AC15EF" w:rsidRDefault="00AC15EF">
      <w:pPr>
        <w:spacing w:line="360" w:lineRule="auto"/>
        <w:rPr>
          <w:rFonts w:ascii="Times New Roman" w:eastAsia="Times New Roman" w:hAnsi="Times New Roman" w:cs="Times New Roman"/>
          <w:b/>
          <w:sz w:val="2"/>
          <w:szCs w:val="2"/>
        </w:rPr>
      </w:pPr>
    </w:p>
    <w:p w14:paraId="1F5860AF" w14:textId="77777777" w:rsidR="00AC15EF" w:rsidRDefault="00AC15EF">
      <w:pPr>
        <w:spacing w:line="360" w:lineRule="auto"/>
        <w:rPr>
          <w:rFonts w:ascii="Times New Roman" w:eastAsia="Times New Roman" w:hAnsi="Times New Roman" w:cs="Times New Roman"/>
          <w:b/>
          <w:sz w:val="24"/>
          <w:szCs w:val="24"/>
        </w:rPr>
      </w:pPr>
    </w:p>
    <w:p w14:paraId="1C81ED0C" w14:textId="77777777" w:rsidR="00AC15EF" w:rsidRDefault="00AC15EF">
      <w:pPr>
        <w:spacing w:line="360" w:lineRule="auto"/>
        <w:rPr>
          <w:rFonts w:ascii="Times New Roman" w:eastAsia="Times New Roman" w:hAnsi="Times New Roman" w:cs="Times New Roman"/>
          <w:b/>
          <w:sz w:val="24"/>
          <w:szCs w:val="24"/>
        </w:rPr>
      </w:pPr>
    </w:p>
    <w:p w14:paraId="3F6FA62C" w14:textId="77777777" w:rsidR="00AC15EF" w:rsidRDefault="00AC15EF">
      <w:pPr>
        <w:spacing w:line="360" w:lineRule="auto"/>
        <w:rPr>
          <w:rFonts w:ascii="Times New Roman" w:eastAsia="Times New Roman" w:hAnsi="Times New Roman" w:cs="Times New Roman"/>
          <w:b/>
          <w:sz w:val="24"/>
          <w:szCs w:val="24"/>
        </w:rPr>
      </w:pPr>
    </w:p>
    <w:p w14:paraId="3946C465" w14:textId="77777777" w:rsidR="00AC15EF" w:rsidRDefault="00AC15EF">
      <w:pPr>
        <w:spacing w:line="360" w:lineRule="auto"/>
        <w:rPr>
          <w:rFonts w:ascii="Times New Roman" w:eastAsia="Times New Roman" w:hAnsi="Times New Roman" w:cs="Times New Roman"/>
          <w:b/>
          <w:sz w:val="24"/>
          <w:szCs w:val="24"/>
        </w:rPr>
      </w:pPr>
    </w:p>
    <w:p w14:paraId="6AE92B6F" w14:textId="77777777" w:rsidR="00AC15EF" w:rsidRDefault="00AC15EF">
      <w:pPr>
        <w:spacing w:line="360" w:lineRule="auto"/>
        <w:rPr>
          <w:rFonts w:ascii="Times New Roman" w:eastAsia="Times New Roman" w:hAnsi="Times New Roman" w:cs="Times New Roman"/>
          <w:b/>
          <w:sz w:val="24"/>
          <w:szCs w:val="24"/>
        </w:rPr>
      </w:pPr>
    </w:p>
    <w:p w14:paraId="0E342BE0" w14:textId="77777777" w:rsidR="00AC15EF" w:rsidRDefault="00AC15EF">
      <w:pPr>
        <w:spacing w:line="360" w:lineRule="auto"/>
        <w:rPr>
          <w:rFonts w:ascii="Times New Roman" w:eastAsia="Times New Roman" w:hAnsi="Times New Roman" w:cs="Times New Roman"/>
          <w:b/>
          <w:sz w:val="24"/>
          <w:szCs w:val="24"/>
        </w:rPr>
      </w:pPr>
    </w:p>
    <w:p w14:paraId="0283EF3E" w14:textId="77777777" w:rsidR="00AC15EF" w:rsidRDefault="00AC15EF">
      <w:pPr>
        <w:spacing w:line="360" w:lineRule="auto"/>
        <w:rPr>
          <w:rFonts w:ascii="Times New Roman" w:eastAsia="Times New Roman" w:hAnsi="Times New Roman" w:cs="Times New Roman"/>
          <w:b/>
          <w:sz w:val="24"/>
          <w:szCs w:val="24"/>
        </w:rPr>
      </w:pPr>
    </w:p>
    <w:p w14:paraId="1A7DE036" w14:textId="77777777" w:rsidR="00AC15EF" w:rsidRDefault="00AC15EF">
      <w:pPr>
        <w:spacing w:line="360" w:lineRule="auto"/>
        <w:rPr>
          <w:rFonts w:ascii="Times New Roman" w:eastAsia="Times New Roman" w:hAnsi="Times New Roman" w:cs="Times New Roman"/>
          <w:b/>
          <w:sz w:val="24"/>
          <w:szCs w:val="24"/>
        </w:rPr>
      </w:pPr>
    </w:p>
    <w:p w14:paraId="6A0F446B"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hidden="0" allowOverlap="1" wp14:anchorId="7C24606D" wp14:editId="1A943235">
                <wp:simplePos x="0" y="0"/>
                <wp:positionH relativeFrom="column">
                  <wp:posOffset>114300</wp:posOffset>
                </wp:positionH>
                <wp:positionV relativeFrom="paragraph">
                  <wp:posOffset>215900</wp:posOffset>
                </wp:positionV>
                <wp:extent cx="4737100" cy="1709420"/>
                <wp:effectExtent l="0" t="0" r="0" b="0"/>
                <wp:wrapTopAndBottom distT="0" distB="0"/>
                <wp:docPr id="1032" name="Horizontal Scroll 1032"/>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6CAE6550" w14:textId="77777777" w:rsidR="007E554F" w:rsidRDefault="007E554F">
                            <w:pPr>
                              <w:spacing w:after="0" w:line="240" w:lineRule="auto"/>
                              <w:jc w:val="center"/>
                              <w:textDirection w:val="btLr"/>
                            </w:pPr>
                          </w:p>
                          <w:p w14:paraId="7971A1D3"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6. STANDAR SARANA &amp; PRASARANA</w:t>
                            </w:r>
                          </w:p>
                          <w:p w14:paraId="175A0DEC"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7C24606D" id="Horizontal Scroll 1032" o:spid="_x0000_s1036" type="#_x0000_t98" style="position:absolute;margin-left:9pt;margin-top:17pt;width:373pt;height:134.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6CAE6550" w14:textId="77777777" w:rsidR="007E554F" w:rsidRDefault="007E554F">
                      <w:pPr>
                        <w:spacing w:after="0" w:line="240" w:lineRule="auto"/>
                        <w:jc w:val="center"/>
                        <w:textDirection w:val="btLr"/>
                      </w:pPr>
                    </w:p>
                    <w:p w14:paraId="7971A1D3"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6. STANDAR SARANA &amp; PRASARANA</w:t>
                      </w:r>
                    </w:p>
                    <w:p w14:paraId="175A0DEC"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66C0B4AE" w14:textId="77777777" w:rsidR="00AC15EF" w:rsidRDefault="00AC15EF">
      <w:pPr>
        <w:spacing w:line="360" w:lineRule="auto"/>
        <w:rPr>
          <w:rFonts w:ascii="Times New Roman" w:eastAsia="Times New Roman" w:hAnsi="Times New Roman" w:cs="Times New Roman"/>
          <w:b/>
          <w:sz w:val="24"/>
          <w:szCs w:val="24"/>
        </w:rPr>
      </w:pPr>
    </w:p>
    <w:p w14:paraId="09E06210" w14:textId="77777777" w:rsidR="00AC15EF" w:rsidRDefault="00AC15EF">
      <w:pPr>
        <w:spacing w:line="360" w:lineRule="auto"/>
        <w:rPr>
          <w:rFonts w:ascii="Times New Roman" w:eastAsia="Times New Roman" w:hAnsi="Times New Roman" w:cs="Times New Roman"/>
          <w:b/>
          <w:sz w:val="24"/>
          <w:szCs w:val="24"/>
        </w:rPr>
      </w:pPr>
    </w:p>
    <w:p w14:paraId="001EB40B" w14:textId="77777777" w:rsidR="00AC15EF" w:rsidRDefault="00AC15EF">
      <w:pPr>
        <w:spacing w:line="360" w:lineRule="auto"/>
        <w:rPr>
          <w:rFonts w:ascii="Times New Roman" w:eastAsia="Times New Roman" w:hAnsi="Times New Roman" w:cs="Times New Roman"/>
          <w:b/>
          <w:sz w:val="24"/>
          <w:szCs w:val="24"/>
        </w:rPr>
      </w:pPr>
    </w:p>
    <w:p w14:paraId="34EDAE43" w14:textId="77777777" w:rsidR="00AC15EF" w:rsidRDefault="00AC15EF">
      <w:pPr>
        <w:spacing w:line="360" w:lineRule="auto"/>
        <w:rPr>
          <w:rFonts w:ascii="Times New Roman" w:eastAsia="Times New Roman" w:hAnsi="Times New Roman" w:cs="Times New Roman"/>
          <w:b/>
          <w:sz w:val="24"/>
          <w:szCs w:val="24"/>
        </w:rPr>
      </w:pPr>
    </w:p>
    <w:p w14:paraId="1D4316E3" w14:textId="77777777" w:rsidR="00AC15EF" w:rsidRDefault="00AC15EF">
      <w:pPr>
        <w:spacing w:line="360" w:lineRule="auto"/>
        <w:rPr>
          <w:rFonts w:ascii="Times New Roman" w:eastAsia="Times New Roman" w:hAnsi="Times New Roman" w:cs="Times New Roman"/>
          <w:b/>
          <w:sz w:val="24"/>
          <w:szCs w:val="24"/>
        </w:rPr>
      </w:pPr>
    </w:p>
    <w:p w14:paraId="31D1BC76" w14:textId="77777777" w:rsidR="00AC15EF" w:rsidRDefault="00AC15EF">
      <w:pPr>
        <w:spacing w:line="360" w:lineRule="auto"/>
        <w:rPr>
          <w:rFonts w:ascii="Times New Roman" w:eastAsia="Times New Roman" w:hAnsi="Times New Roman" w:cs="Times New Roman"/>
          <w:b/>
          <w:sz w:val="24"/>
          <w:szCs w:val="24"/>
        </w:rPr>
      </w:pPr>
    </w:p>
    <w:p w14:paraId="5637C4F8"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27"/>
          <w:pgSz w:w="11907" w:h="16839"/>
          <w:pgMar w:top="1701" w:right="1701" w:bottom="1701" w:left="2268" w:header="720" w:footer="720" w:gutter="0"/>
          <w:cols w:space="720"/>
        </w:sectPr>
      </w:pPr>
    </w:p>
    <w:p w14:paraId="348C5096" w14:textId="77777777" w:rsidR="00AC15EF" w:rsidRDefault="00AD4548">
      <w:pPr>
        <w:numPr>
          <w:ilvl w:val="3"/>
          <w:numId w:val="52"/>
        </w:numPr>
        <w:pBdr>
          <w:top w:val="nil"/>
          <w:left w:val="nil"/>
          <w:bottom w:val="nil"/>
          <w:right w:val="nil"/>
          <w:between w:val="nil"/>
        </w:pBdr>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05FC52F4"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 Universitas Lampung</w:t>
      </w:r>
    </w:p>
    <w:p w14:paraId="3C07008E" w14:textId="77777777" w:rsidR="00AC15EF" w:rsidRDefault="00AD4548">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Pada Tahun 2025 Unila Menjadi Perguruan Tinggi Sepuluh Terbaik di Indonesia.</w:t>
      </w:r>
    </w:p>
    <w:p w14:paraId="73AD1DFA"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 Universitas Lampung</w:t>
      </w:r>
    </w:p>
    <w:p w14:paraId="5363EA38" w14:textId="77777777" w:rsidR="00AC15EF" w:rsidRDefault="00AD4548">
      <w:pPr>
        <w:numPr>
          <w:ilvl w:val="0"/>
          <w:numId w:val="25"/>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3B1D3D7C" w14:textId="77777777" w:rsidR="00AC15EF" w:rsidRDefault="00AD4548">
      <w:pPr>
        <w:numPr>
          <w:ilvl w:val="0"/>
          <w:numId w:val="25"/>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6BCCA166" w14:textId="77777777" w:rsidR="00AC15EF" w:rsidRDefault="00AD4548">
      <w:pPr>
        <w:numPr>
          <w:ilvl w:val="0"/>
          <w:numId w:val="25"/>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2458C0B7" w14:textId="77777777" w:rsidR="00AC15EF" w:rsidRDefault="00AD4548">
      <w:pPr>
        <w:numPr>
          <w:ilvl w:val="0"/>
          <w:numId w:val="25"/>
        </w:numP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Menjalin kerja sama dengan berbagai pihak di dalam dan luar negeri.</w:t>
      </w:r>
    </w:p>
    <w:p w14:paraId="7BE5ED4A" w14:textId="77777777" w:rsidR="00595FCD" w:rsidRPr="007F48E6" w:rsidRDefault="00595FCD" w:rsidP="00595FCD">
      <w:pPr>
        <w:spacing w:after="240" w:line="360" w:lineRule="auto"/>
        <w:ind w:left="284" w:hanging="284"/>
        <w:jc w:val="both"/>
        <w:rPr>
          <w:rFonts w:ascii="Times New Roman" w:hAnsi="Times New Roman" w:cs="Times New Roman"/>
          <w:b/>
          <w:sz w:val="24"/>
          <w:szCs w:val="24"/>
        </w:rPr>
      </w:pPr>
      <w:r w:rsidRPr="007F48E6">
        <w:rPr>
          <w:rFonts w:ascii="Times New Roman" w:hAnsi="Times New Roman" w:cs="Times New Roman"/>
          <w:b/>
          <w:sz w:val="24"/>
          <w:szCs w:val="24"/>
        </w:rPr>
        <w:t>Visi Fakultas</w:t>
      </w:r>
    </w:p>
    <w:p w14:paraId="3ECD34A8" w14:textId="7985065E" w:rsidR="00595FCD" w:rsidRPr="007F48E6" w:rsidRDefault="00595FCD" w:rsidP="00595FCD">
      <w:pPr>
        <w:spacing w:after="240" w:line="360" w:lineRule="auto"/>
        <w:ind w:left="284" w:hanging="284"/>
        <w:jc w:val="both"/>
        <w:rPr>
          <w:rFonts w:ascii="Times New Roman" w:hAnsi="Times New Roman" w:cs="Times New Roman"/>
          <w:sz w:val="24"/>
          <w:szCs w:val="24"/>
          <w:lang w:val="id-ID"/>
        </w:rPr>
      </w:pPr>
      <w:r w:rsidRPr="007F48E6">
        <w:rPr>
          <w:rFonts w:ascii="Times New Roman" w:hAnsi="Times New Roman" w:cs="Times New Roman"/>
          <w:sz w:val="24"/>
          <w:szCs w:val="24"/>
        </w:rPr>
        <w:t>“</w:t>
      </w:r>
      <w:r w:rsidR="007F48E6" w:rsidRPr="007F48E6">
        <w:rPr>
          <w:rFonts w:ascii="Times New Roman" w:hAnsi="Times New Roman" w:cs="Times New Roman"/>
          <w:sz w:val="24"/>
          <w:szCs w:val="24"/>
        </w:rPr>
        <w:t>Menjadi Fakultas Ekonomi Dan Bisnis Sepuluh Terbaik Di Indonesia</w:t>
      </w:r>
      <w:r w:rsidR="007F48E6">
        <w:rPr>
          <w:rFonts w:ascii="Times New Roman" w:hAnsi="Times New Roman" w:cs="Times New Roman"/>
          <w:sz w:val="24"/>
          <w:szCs w:val="24"/>
          <w:lang w:val="id-ID"/>
        </w:rPr>
        <w:t>”</w:t>
      </w:r>
    </w:p>
    <w:p w14:paraId="6169E5C6" w14:textId="77777777" w:rsidR="00595FCD" w:rsidRPr="007F48E6" w:rsidRDefault="00595FCD" w:rsidP="00595FCD">
      <w:pPr>
        <w:spacing w:after="240" w:line="360" w:lineRule="auto"/>
        <w:ind w:left="284" w:hanging="284"/>
        <w:jc w:val="both"/>
        <w:rPr>
          <w:rFonts w:ascii="Times New Roman" w:hAnsi="Times New Roman" w:cs="Times New Roman"/>
          <w:b/>
          <w:sz w:val="24"/>
          <w:szCs w:val="24"/>
        </w:rPr>
      </w:pPr>
      <w:r w:rsidRPr="007F48E6">
        <w:rPr>
          <w:rFonts w:ascii="Times New Roman" w:hAnsi="Times New Roman" w:cs="Times New Roman"/>
          <w:b/>
          <w:sz w:val="24"/>
          <w:szCs w:val="24"/>
        </w:rPr>
        <w:t>Misi Fakultas</w:t>
      </w:r>
    </w:p>
    <w:p w14:paraId="36A0C77B" w14:textId="44820D60" w:rsidR="00595FCD" w:rsidRPr="007F48E6" w:rsidRDefault="00595FCD"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 xml:space="preserve">1. </w:t>
      </w:r>
      <w:r w:rsidR="007F48E6" w:rsidRPr="007F48E6">
        <w:rPr>
          <w:rFonts w:ascii="Times New Roman" w:hAnsi="Times New Roman" w:cs="Times New Roman"/>
          <w:sz w:val="24"/>
          <w:szCs w:val="24"/>
        </w:rPr>
        <w:t>Meningkatkan pemerataan dan perluasan akses bagi semua warga negara melalui program-program pendidika</w:t>
      </w:r>
      <w:r w:rsidRPr="007F48E6">
        <w:rPr>
          <w:rFonts w:ascii="Times New Roman" w:hAnsi="Times New Roman" w:cs="Times New Roman"/>
          <w:sz w:val="24"/>
          <w:szCs w:val="24"/>
        </w:rPr>
        <w:t>n diploma, sarjana, magister, spesialis, dan doktor;</w:t>
      </w:r>
    </w:p>
    <w:p w14:paraId="51117866" w14:textId="0067F69F" w:rsidR="00595FCD" w:rsidRPr="007F48E6" w:rsidRDefault="00595FCD"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 xml:space="preserve">2. </w:t>
      </w:r>
      <w:r w:rsidR="007F48E6" w:rsidRPr="007F48E6">
        <w:rPr>
          <w:rFonts w:ascii="Times New Roman" w:hAnsi="Times New Roman" w:cs="Times New Roman"/>
          <w:sz w:val="24"/>
          <w:szCs w:val="24"/>
        </w:rPr>
        <w:t>Meningkatkan mutu, relevansi, dan daya saing pendidikan tinggi dalam rangka menjawab kebutuhan pasar kerja, serta pengembangan ipteks, untuk memberikan sumbangan secara optimal bagi peningkatan keseja</w:t>
      </w:r>
      <w:r w:rsidRPr="007F48E6">
        <w:rPr>
          <w:rFonts w:ascii="Times New Roman" w:hAnsi="Times New Roman" w:cs="Times New Roman"/>
          <w:sz w:val="24"/>
          <w:szCs w:val="24"/>
        </w:rPr>
        <w:t>hteraan masyarakat dan daya saing bangsa;</w:t>
      </w:r>
    </w:p>
    <w:p w14:paraId="2644BC2B" w14:textId="7F0DAD8E" w:rsidR="00595FCD" w:rsidRPr="007F48E6" w:rsidRDefault="007F48E6"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3. Meningkatkan kinerja perguruan tinggi dengan jalan meningkatkan produktivitas, efisiensi dan akuntabilitas dalam pengelolaan layanan pendidikan tinggi secara otonom.</w:t>
      </w:r>
    </w:p>
    <w:p w14:paraId="35F392AA" w14:textId="77777777" w:rsidR="00595FCD" w:rsidRPr="007F48E6" w:rsidRDefault="00595FCD" w:rsidP="00595FCD">
      <w:pPr>
        <w:rPr>
          <w:rFonts w:ascii="Times New Roman" w:hAnsi="Times New Roman" w:cs="Times New Roman"/>
          <w:sz w:val="24"/>
          <w:szCs w:val="24"/>
        </w:rPr>
      </w:pPr>
    </w:p>
    <w:p w14:paraId="144F8779"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4A0CDE69"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6ABD377C"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78068BFA"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Menjadi Program studi yang berstandar nasional dan internasional dalam pengembangan ilmu ekonomi, manajemen, dan akuntansi.</w:t>
      </w:r>
    </w:p>
    <w:p w14:paraId="2E34E04B"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2. Menghasilkan Lulusan program doktor ilmu ekonomi, manajemen dan akuntansi yang berdaya saing nasional dan internasional.</w:t>
      </w:r>
    </w:p>
    <w:p w14:paraId="3D8D7B6E"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77C51129"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5E3048CE"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5C4E63D1" w14:textId="77777777" w:rsidR="00AC15EF" w:rsidRDefault="00AC15EF">
      <w:pPr>
        <w:spacing w:line="360" w:lineRule="auto"/>
        <w:jc w:val="both"/>
        <w:rPr>
          <w:rFonts w:ascii="Times New Roman" w:eastAsia="Times New Roman" w:hAnsi="Times New Roman" w:cs="Times New Roman"/>
          <w:sz w:val="24"/>
          <w:szCs w:val="24"/>
          <w:highlight w:val="yellow"/>
        </w:rPr>
      </w:pPr>
    </w:p>
    <w:p w14:paraId="46581D85" w14:textId="77777777" w:rsidR="00AC15EF" w:rsidRDefault="00AD4548">
      <w:pPr>
        <w:numPr>
          <w:ilvl w:val="3"/>
          <w:numId w:val="52"/>
        </w:numPr>
        <w:pBdr>
          <w:top w:val="nil"/>
          <w:left w:val="nil"/>
          <w:bottom w:val="nil"/>
          <w:right w:val="nil"/>
          <w:between w:val="nil"/>
        </w:pBdr>
        <w:spacing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3D7153EE" w14:textId="77777777" w:rsidR="00AC15EF" w:rsidRDefault="00AD4548">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Sarana dan prasarana penelitian merupakan elemen utama untuk mencapai hasil penelitian yang berkualitas. Berkaitan dengan hal itu, Unila wajib menyediakan sarana dan prasarana yang memadai untuk menunjang mutu pelaksanaan penelitian. Dalam pengadaan dan penyediaan sarana dan prasarana penelitian diperlukan adanya standar. Standar sarana dan prasarana penelitian merupakan kriteria minimal tentang sarana dan prasarana yang diperlukan untuk menunjang kebutuhan isi dan proses penelitian dalam rangka memenuhi hasil penelitian. Sesuai dengan Permendikbud RI No.3 Tahun 2020 Pasal 51, standar sarana dan prasarana penelitian tersebut harus memenuhi standar mutu, keselamatn kerja, kesehatan, kenyamanan, dan keamanan peneliti, masyarakat dan lingkungan.</w:t>
      </w:r>
    </w:p>
    <w:p w14:paraId="3FAD986B" w14:textId="77777777" w:rsidR="00AC15EF" w:rsidRDefault="00AD4548">
      <w:pPr>
        <w:numPr>
          <w:ilvl w:val="3"/>
          <w:numId w:val="5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Pihak yang Bertanggung Jawab untuk Mencapai Isi Standar</w:t>
      </w:r>
    </w:p>
    <w:p w14:paraId="01BD1B3D" w14:textId="77777777" w:rsidR="00AC15EF" w:rsidRDefault="00AD4548">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Pimpinan Universitas, LPPM, Fakultas/Pascasarjana, Jurusan/Bagian/ Program Studi, Laboratorium, Peneliti, dan Mahasiswa.</w:t>
      </w:r>
    </w:p>
    <w:p w14:paraId="4ECAA8E2" w14:textId="77777777" w:rsidR="00AC15EF" w:rsidRDefault="00AD4548">
      <w:pPr>
        <w:numPr>
          <w:ilvl w:val="3"/>
          <w:numId w:val="52"/>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Definisi/Istilah</w:t>
      </w:r>
    </w:p>
    <w:p w14:paraId="4FBDC902" w14:textId="77777777" w:rsidR="00AC15EF" w:rsidRDefault="00AD4548">
      <w:pPr>
        <w:numPr>
          <w:ilvl w:val="4"/>
          <w:numId w:val="9"/>
        </w:numPr>
        <w:pBdr>
          <w:top w:val="nil"/>
          <w:left w:val="nil"/>
          <w:bottom w:val="nil"/>
          <w:right w:val="nil"/>
          <w:between w:val="nil"/>
        </w:pBdr>
        <w:shd w:val="clear" w:color="auto" w:fill="FFFFFF"/>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 sarana dan prasarana Penelitian merupakan kriteria minimal sarana dan prasarana yang diperlukan untuk menunjang kebutuhan isi dan proses Penelitian dalam rangka memenuhi hasil Penelitian.</w:t>
      </w:r>
    </w:p>
    <w:p w14:paraId="3ED53994" w14:textId="77777777" w:rsidR="00AC15EF" w:rsidRDefault="00AD4548">
      <w:pPr>
        <w:numPr>
          <w:ilvl w:val="4"/>
          <w:numId w:val="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Sarana penelitian terdiri dari perabot; peralatan penelitian; media penelitian; buku, buku elektronik,</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dan fasiltias pustaka lain berupa akses publikasi artikel pada jurnal bereputasi, repositori; sarana teknologi informasi dan komunikasi; instrumentasi eksperimen; bahan habis pakai; dan sarana pemeliharaan, keselamatan, dan keamanan. </w:t>
      </w:r>
    </w:p>
    <w:p w14:paraId="150EB32B" w14:textId="77777777" w:rsidR="00AC15EF" w:rsidRDefault="00AD4548">
      <w:pPr>
        <w:numPr>
          <w:ilvl w:val="4"/>
          <w:numId w:val="9"/>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Prasarana penelitian terdiri dari lahan; ruang kelas; perpustakaan; laboratorium/studio/bengkel kerja/unit produksi.</w:t>
      </w:r>
    </w:p>
    <w:p w14:paraId="6FFC2846"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37A1F35A" w14:textId="77777777" w:rsidR="00AC15EF" w:rsidRDefault="00AD4548">
      <w:pPr>
        <w:numPr>
          <w:ilvl w:val="0"/>
          <w:numId w:val="52"/>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Pernyataan Isi Standar</w:t>
      </w:r>
    </w:p>
    <w:p w14:paraId="5B018927"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menyusun dan menetapkan standar sarana dan prasarana penelitian yang diperlukan untuk menunjang kebutuhan isi dan proses penelitian dalam rangka memenuhi hasil penelitian.</w:t>
      </w:r>
    </w:p>
    <w:p w14:paraId="64F7859E"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menyediakan sarana dan prasarana penelitian yang merupakan fasilitas universitas yang dapat digunakan untuk memfasilitasi penelitian paling sedikit terkait dengan bidang ilmu program studi, proses pembelajaran, dan kegiatan pengabdian kepada masyarakat.</w:t>
      </w:r>
    </w:p>
    <w:p w14:paraId="06CDE02F"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menjamin bahwa sarana dan prasarana harus memenuhi standar mutu, keselamatan kerja, kesehatan, kenyamanan, dan keamanan peneliti, masyarakat, dan lingkungan.</w:t>
      </w:r>
    </w:p>
    <w:p w14:paraId="231E2020"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merencanakan produktivitas, pemeliharaan, pemutakhiran sarana dan prasarana penelitian sesuai dengan perkembangan ipteks.</w:t>
      </w:r>
    </w:p>
    <w:p w14:paraId="55C3362D"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harus memastikan semua peneliti mempunyai akses yang sama terhadap pemanfaatan sarana dan prasarana penelitian.</w:t>
      </w:r>
    </w:p>
    <w:p w14:paraId="3D025249"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melakukan evaluasi pelaksanaan standar sarana dan prasarana penelitian secara berkala dan berkelanjutan.</w:t>
      </w:r>
    </w:p>
    <w:p w14:paraId="1D1B909D" w14:textId="77777777" w:rsidR="00AC15EF" w:rsidRDefault="00AD4548">
      <w:pPr>
        <w:numPr>
          <w:ilvl w:val="0"/>
          <w:numId w:val="4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wajib menjadikan hasil evaluasi pada poin (f) menjadi bahan untuk melakukan pengendalian dan peningkatan standar sarana dan prasarana penelitian.</w:t>
      </w:r>
    </w:p>
    <w:p w14:paraId="4587A58F"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7FE74692" w14:textId="77777777" w:rsidR="00AC15EF" w:rsidRDefault="00AD4548">
      <w:pPr>
        <w:numPr>
          <w:ilvl w:val="0"/>
          <w:numId w:val="5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w:t>
      </w:r>
    </w:p>
    <w:p w14:paraId="668B5742"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menetapkan standar sarana dan prasarana penelitian Unila.</w:t>
      </w:r>
    </w:p>
    <w:p w14:paraId="0A9F6183"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mensosialisasikan standar sarana dan prasarana penelitian Unila secara menyeluruh ke pemangku kepentingan (dosen dan tenaga kependidikan).</w:t>
      </w:r>
    </w:p>
    <w:p w14:paraId="1F6C8C99"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LPPM melaksanakan pelatihan/workshop terkait standar sarana dan prasarana penelitian secara berjenjang dari tingkat fakultas dan jurusan/bagian/program studi.</w:t>
      </w:r>
    </w:p>
    <w:p w14:paraId="225A914A"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memastikan bahwa setiap fakultas menjamin setiap jurusan/bagian/program studi telah menyusun dan mengimplementasikan standar sarana dan prasarana penelitian.</w:t>
      </w:r>
    </w:p>
    <w:p w14:paraId="07849735"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melakukan audit mutu internal untuk mengukur tingkat ketercapaian standar sarana dan prasarana penelitian.</w:t>
      </w:r>
    </w:p>
    <w:p w14:paraId="04A97F22"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melakukan lokakarya tahunan tentang tingkat ketercapaian standar sarana dan prasarana penelitian di Unila untuk mendapatkan rekomendasi.</w:t>
      </w:r>
    </w:p>
    <w:p w14:paraId="757EFBA3"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mengevaluasi hasil rekomendasi pada poin (f) untuk tindak lanjut implementasi standar sarana dan prasarana penelitian berikutnya sesuai dengan prioritas, termasuk melakukan peningkatan standar jika diperlukan.</w:t>
      </w:r>
    </w:p>
    <w:p w14:paraId="23889693" w14:textId="77777777" w:rsidR="00AC15EF" w:rsidRDefault="00AD4548">
      <w:pPr>
        <w:numPr>
          <w:ilvl w:val="4"/>
          <w:numId w:val="4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menjalin kerja sama dengan pihak luar Unila untuk pendanaan sarana dan prasarana penelitian.</w:t>
      </w:r>
    </w:p>
    <w:p w14:paraId="4A0550B4" w14:textId="77777777" w:rsidR="00AC15EF" w:rsidRDefault="00AC15E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48F5F849" w14:textId="77777777" w:rsidR="00AC15EF" w:rsidRDefault="00AD4548">
      <w:pPr>
        <w:numPr>
          <w:ilvl w:val="0"/>
          <w:numId w:val="3"/>
        </w:numPr>
        <w:pBdr>
          <w:top w:val="nil"/>
          <w:left w:val="nil"/>
          <w:bottom w:val="nil"/>
          <w:right w:val="nil"/>
          <w:between w:val="nil"/>
        </w:pBdr>
        <w:spacing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w:t>
      </w:r>
    </w:p>
    <w:tbl>
      <w:tblPr>
        <w:tblStyle w:val="a7"/>
        <w:tblW w:w="86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25"/>
        <w:gridCol w:w="1530"/>
        <w:gridCol w:w="1490"/>
        <w:gridCol w:w="1396"/>
        <w:gridCol w:w="1417"/>
      </w:tblGrid>
      <w:tr w:rsidR="00580E3E" w:rsidRPr="007F48E6" w14:paraId="3FE4147C" w14:textId="4A820673" w:rsidTr="007F48E6">
        <w:trPr>
          <w:trHeight w:val="566"/>
          <w:tblHeader/>
        </w:trPr>
        <w:tc>
          <w:tcPr>
            <w:tcW w:w="567" w:type="dxa"/>
            <w:shd w:val="clear" w:color="auto" w:fill="9CC3E5"/>
            <w:vAlign w:val="center"/>
          </w:tcPr>
          <w:p w14:paraId="1F42DBC4" w14:textId="77777777" w:rsidR="00580E3E" w:rsidRPr="007F48E6" w:rsidRDefault="00580E3E" w:rsidP="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No</w:t>
            </w:r>
          </w:p>
        </w:tc>
        <w:tc>
          <w:tcPr>
            <w:tcW w:w="2225" w:type="dxa"/>
            <w:shd w:val="clear" w:color="auto" w:fill="9CC3E5"/>
            <w:vAlign w:val="center"/>
          </w:tcPr>
          <w:p w14:paraId="62F5C079" w14:textId="77777777" w:rsidR="00580E3E" w:rsidRPr="007F48E6" w:rsidRDefault="00580E3E" w:rsidP="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Indikator</w:t>
            </w:r>
          </w:p>
        </w:tc>
        <w:tc>
          <w:tcPr>
            <w:tcW w:w="1530" w:type="dxa"/>
            <w:shd w:val="clear" w:color="auto" w:fill="9CC3E5"/>
            <w:vAlign w:val="center"/>
          </w:tcPr>
          <w:p w14:paraId="08E5CCBC" w14:textId="77777777" w:rsidR="00580E3E" w:rsidRPr="007F48E6" w:rsidRDefault="00580E3E" w:rsidP="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SN DIKTI</w:t>
            </w:r>
          </w:p>
        </w:tc>
        <w:tc>
          <w:tcPr>
            <w:tcW w:w="1490" w:type="dxa"/>
            <w:shd w:val="clear" w:color="auto" w:fill="9CC3E5"/>
            <w:vAlign w:val="center"/>
          </w:tcPr>
          <w:p w14:paraId="72EBF58D" w14:textId="77777777" w:rsidR="00580E3E" w:rsidRPr="007F48E6" w:rsidRDefault="00580E3E" w:rsidP="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Standar Unila</w:t>
            </w:r>
          </w:p>
        </w:tc>
        <w:tc>
          <w:tcPr>
            <w:tcW w:w="1396" w:type="dxa"/>
            <w:shd w:val="clear" w:color="auto" w:fill="9CC3E5"/>
          </w:tcPr>
          <w:p w14:paraId="61381755" w14:textId="77777777" w:rsidR="00580E3E" w:rsidRPr="007F48E6" w:rsidRDefault="00580E3E" w:rsidP="007F48E6">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rPr>
              <w:t xml:space="preserve">Standar </w:t>
            </w:r>
            <w:r w:rsidRPr="007F48E6">
              <w:rPr>
                <w:rFonts w:ascii="Times New Roman" w:eastAsia="Times New Roman" w:hAnsi="Times New Roman" w:cs="Times New Roman"/>
                <w:b/>
                <w:color w:val="000000"/>
              </w:rPr>
              <w:t>UPPS</w:t>
            </w:r>
          </w:p>
        </w:tc>
        <w:tc>
          <w:tcPr>
            <w:tcW w:w="1417" w:type="dxa"/>
            <w:shd w:val="clear" w:color="auto" w:fill="9CC3E5"/>
          </w:tcPr>
          <w:p w14:paraId="793E377A" w14:textId="41FEF126" w:rsidR="00580E3E" w:rsidRPr="007F48E6" w:rsidRDefault="00580E3E" w:rsidP="00580E3E">
            <w:pPr>
              <w:spacing w:after="0" w:line="240" w:lineRule="auto"/>
              <w:jc w:val="center"/>
              <w:rPr>
                <w:rFonts w:ascii="Times New Roman" w:eastAsia="Times New Roman" w:hAnsi="Times New Roman" w:cs="Times New Roman"/>
                <w:b/>
              </w:rPr>
            </w:pPr>
            <w:r w:rsidRPr="007F48E6">
              <w:rPr>
                <w:rFonts w:ascii="Times New Roman" w:eastAsia="Times New Roman" w:hAnsi="Times New Roman" w:cs="Times New Roman"/>
                <w:b/>
              </w:rPr>
              <w:t xml:space="preserve">Standar </w:t>
            </w:r>
            <w:r w:rsidRPr="007F48E6">
              <w:rPr>
                <w:rFonts w:ascii="Times New Roman" w:eastAsia="Times New Roman" w:hAnsi="Times New Roman" w:cs="Times New Roman"/>
                <w:b/>
                <w:color w:val="000000"/>
              </w:rPr>
              <w:t>PS</w:t>
            </w:r>
          </w:p>
        </w:tc>
      </w:tr>
      <w:tr w:rsidR="00580E3E" w:rsidRPr="007F48E6" w14:paraId="61DC0F7A" w14:textId="62E32B05" w:rsidTr="007F48E6">
        <w:trPr>
          <w:trHeight w:val="300"/>
        </w:trPr>
        <w:tc>
          <w:tcPr>
            <w:tcW w:w="567" w:type="dxa"/>
            <w:shd w:val="clear" w:color="auto" w:fill="auto"/>
          </w:tcPr>
          <w:p w14:paraId="2BF2B583" w14:textId="77777777" w:rsidR="00580E3E" w:rsidRPr="007F48E6" w:rsidRDefault="00580E3E" w:rsidP="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w:t>
            </w:r>
          </w:p>
        </w:tc>
        <w:tc>
          <w:tcPr>
            <w:tcW w:w="2225" w:type="dxa"/>
            <w:shd w:val="clear" w:color="auto" w:fill="auto"/>
          </w:tcPr>
          <w:p w14:paraId="192A1B9D"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 xml:space="preserve">Fungsi sarana dan prasarana penelitian </w:t>
            </w:r>
          </w:p>
        </w:tc>
        <w:tc>
          <w:tcPr>
            <w:tcW w:w="1530" w:type="dxa"/>
            <w:shd w:val="clear" w:color="auto" w:fill="auto"/>
          </w:tcPr>
          <w:p w14:paraId="7F721246" w14:textId="77777777" w:rsidR="00580E3E" w:rsidRPr="007F48E6" w:rsidRDefault="00580E3E" w:rsidP="00580E3E">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Memfasilitasi Penelitian paling sedikit terkait </w:t>
            </w:r>
          </w:p>
          <w:p w14:paraId="56340921" w14:textId="77777777" w:rsidR="00580E3E" w:rsidRPr="007F48E6" w:rsidRDefault="00580E3E" w:rsidP="00580E3E">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dengan bidang ilmu Program Studi, proses Pembelajaran, dan kegiatan PkM.</w:t>
            </w:r>
          </w:p>
        </w:tc>
        <w:tc>
          <w:tcPr>
            <w:tcW w:w="1490" w:type="dxa"/>
            <w:shd w:val="clear" w:color="auto" w:fill="auto"/>
          </w:tcPr>
          <w:p w14:paraId="254F2104" w14:textId="77777777" w:rsidR="00580E3E" w:rsidRPr="007F48E6" w:rsidRDefault="00580E3E" w:rsidP="00580E3E">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Memfasilitasi Penelitian paling sedikit terkait </w:t>
            </w:r>
          </w:p>
          <w:p w14:paraId="67B24AC0"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color w:val="000000"/>
              </w:rPr>
              <w:t>dengan bidang ilmu Program Studi, proses Pembelajaran, kegiatan PkM dan layanan</w:t>
            </w:r>
          </w:p>
        </w:tc>
        <w:tc>
          <w:tcPr>
            <w:tcW w:w="1396" w:type="dxa"/>
          </w:tcPr>
          <w:p w14:paraId="3DEA9FB6" w14:textId="77777777" w:rsidR="00580E3E" w:rsidRPr="007F48E6" w:rsidRDefault="00580E3E"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Memfasilitasi Penelitian paling sedikit terkait </w:t>
            </w:r>
          </w:p>
          <w:p w14:paraId="6CFDDB89"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color w:val="000000"/>
              </w:rPr>
              <w:t>dengan bidang ilmu Program Studi, proses Pembelajaran, kegiatan PkM dan layanan</w:t>
            </w:r>
          </w:p>
        </w:tc>
        <w:tc>
          <w:tcPr>
            <w:tcW w:w="1417" w:type="dxa"/>
          </w:tcPr>
          <w:p w14:paraId="76E13034" w14:textId="77777777" w:rsidR="0057352B" w:rsidRPr="007F48E6" w:rsidRDefault="0057352B" w:rsidP="0057352B">
            <w:pPr>
              <w:spacing w:after="0" w:line="240" w:lineRule="auto"/>
              <w:rPr>
                <w:rFonts w:ascii="Times New Roman" w:eastAsia="Times New Roman" w:hAnsi="Times New Roman" w:cs="Times New Roman"/>
              </w:rPr>
            </w:pPr>
            <w:r w:rsidRPr="007F48E6">
              <w:rPr>
                <w:rFonts w:ascii="Times New Roman" w:eastAsia="Times New Roman" w:hAnsi="Times New Roman" w:cs="Times New Roman"/>
                <w:color w:val="000000"/>
              </w:rPr>
              <w:t xml:space="preserve">Memfasilitasi Penelitian paling sedikit terkait </w:t>
            </w:r>
          </w:p>
          <w:p w14:paraId="3FF647A4" w14:textId="3803291C" w:rsidR="00580E3E" w:rsidRPr="007F48E6" w:rsidRDefault="0057352B" w:rsidP="0057352B">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color w:val="000000"/>
              </w:rPr>
              <w:t>dengan bidang ilmu Program Studi, proses Pembelajaran, kegiatan PkM dan layanan</w:t>
            </w:r>
          </w:p>
        </w:tc>
      </w:tr>
      <w:tr w:rsidR="00580E3E" w:rsidRPr="007F48E6" w14:paraId="1CA3CA06" w14:textId="66273CD6" w:rsidTr="007F48E6">
        <w:trPr>
          <w:trHeight w:val="300"/>
        </w:trPr>
        <w:tc>
          <w:tcPr>
            <w:tcW w:w="567" w:type="dxa"/>
            <w:shd w:val="clear" w:color="auto" w:fill="auto"/>
          </w:tcPr>
          <w:p w14:paraId="524AAD23" w14:textId="77777777" w:rsidR="00580E3E" w:rsidRPr="007F48E6" w:rsidRDefault="00580E3E" w:rsidP="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2</w:t>
            </w:r>
          </w:p>
        </w:tc>
        <w:tc>
          <w:tcPr>
            <w:tcW w:w="2225" w:type="dxa"/>
            <w:shd w:val="clear" w:color="auto" w:fill="auto"/>
          </w:tcPr>
          <w:p w14:paraId="15E0EE2F"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 xml:space="preserve">Fasilitas Penelitian PT dapat digunakan semua bidang keahlian penelitian sesuai </w:t>
            </w:r>
            <w:r w:rsidRPr="007F48E6">
              <w:rPr>
                <w:rFonts w:ascii="Times New Roman" w:eastAsia="Times New Roman" w:hAnsi="Times New Roman" w:cs="Times New Roman"/>
                <w:i/>
              </w:rPr>
              <w:t>Roadmap.</w:t>
            </w:r>
          </w:p>
        </w:tc>
        <w:tc>
          <w:tcPr>
            <w:tcW w:w="1530" w:type="dxa"/>
            <w:shd w:val="clear" w:color="auto" w:fill="auto"/>
          </w:tcPr>
          <w:p w14:paraId="711E4C13"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w:t>
            </w:r>
          </w:p>
        </w:tc>
        <w:tc>
          <w:tcPr>
            <w:tcW w:w="1490" w:type="dxa"/>
            <w:shd w:val="clear" w:color="auto" w:fill="auto"/>
          </w:tcPr>
          <w:p w14:paraId="32596E4A"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100%</w:t>
            </w:r>
          </w:p>
        </w:tc>
        <w:tc>
          <w:tcPr>
            <w:tcW w:w="1396" w:type="dxa"/>
          </w:tcPr>
          <w:p w14:paraId="2BE8CA40"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100%</w:t>
            </w:r>
          </w:p>
        </w:tc>
        <w:tc>
          <w:tcPr>
            <w:tcW w:w="1417" w:type="dxa"/>
          </w:tcPr>
          <w:p w14:paraId="0A55CAEB" w14:textId="1FEB5C73" w:rsidR="00580E3E" w:rsidRPr="007F48E6" w:rsidRDefault="0057352B" w:rsidP="00580E3E">
            <w:pPr>
              <w:spacing w:after="0" w:line="240" w:lineRule="auto"/>
              <w:jc w:val="center"/>
              <w:rPr>
                <w:rFonts w:ascii="Times New Roman" w:eastAsia="Times New Roman" w:hAnsi="Times New Roman" w:cs="Times New Roman"/>
              </w:rPr>
            </w:pPr>
            <w:r w:rsidRPr="007F48E6">
              <w:rPr>
                <w:rFonts w:ascii="Times New Roman" w:eastAsia="Times New Roman" w:hAnsi="Times New Roman" w:cs="Times New Roman"/>
              </w:rPr>
              <w:t>100%</w:t>
            </w:r>
          </w:p>
        </w:tc>
      </w:tr>
      <w:tr w:rsidR="00580E3E" w:rsidRPr="007F48E6" w14:paraId="657982CD" w14:textId="18563F70" w:rsidTr="007F48E6">
        <w:trPr>
          <w:trHeight w:val="404"/>
        </w:trPr>
        <w:tc>
          <w:tcPr>
            <w:tcW w:w="567" w:type="dxa"/>
            <w:shd w:val="clear" w:color="auto" w:fill="auto"/>
          </w:tcPr>
          <w:p w14:paraId="528A1AAD" w14:textId="77777777" w:rsidR="00580E3E" w:rsidRPr="007F48E6" w:rsidRDefault="00580E3E" w:rsidP="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3</w:t>
            </w:r>
          </w:p>
        </w:tc>
        <w:tc>
          <w:tcPr>
            <w:tcW w:w="2225" w:type="dxa"/>
            <w:shd w:val="clear" w:color="auto" w:fill="auto"/>
          </w:tcPr>
          <w:p w14:paraId="172E382A"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 xml:space="preserve">Kriteria sarana dan prasarana penelitian </w:t>
            </w:r>
          </w:p>
        </w:tc>
        <w:tc>
          <w:tcPr>
            <w:tcW w:w="1530" w:type="dxa"/>
            <w:shd w:val="clear" w:color="auto" w:fill="auto"/>
          </w:tcPr>
          <w:p w14:paraId="632D6A83"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 xml:space="preserve">Sarana Prasarana </w:t>
            </w:r>
            <w:r w:rsidRPr="007F48E6">
              <w:rPr>
                <w:rFonts w:ascii="Times New Roman" w:eastAsia="Times New Roman" w:hAnsi="Times New Roman" w:cs="Times New Roman"/>
              </w:rPr>
              <w:lastRenderedPageBreak/>
              <w:t>memenuhi standar mutu, keselamatan kerja, kesehatan, kenyamanan, dan keamanan peneliti, masyarakat, dan lingkungan.</w:t>
            </w:r>
          </w:p>
        </w:tc>
        <w:tc>
          <w:tcPr>
            <w:tcW w:w="1490" w:type="dxa"/>
            <w:shd w:val="clear" w:color="auto" w:fill="auto"/>
          </w:tcPr>
          <w:p w14:paraId="605C19D3"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lastRenderedPageBreak/>
              <w:t xml:space="preserve">Sarana Prasarana </w:t>
            </w:r>
            <w:r w:rsidRPr="007F48E6">
              <w:rPr>
                <w:rFonts w:ascii="Times New Roman" w:eastAsia="Times New Roman" w:hAnsi="Times New Roman" w:cs="Times New Roman"/>
              </w:rPr>
              <w:lastRenderedPageBreak/>
              <w:t>memenuhi standar mutu, keselamatan kerja, kesehatan, kenyamanan, dan keamanan peneliti, masyarakat, dan lingkungan.</w:t>
            </w:r>
          </w:p>
        </w:tc>
        <w:tc>
          <w:tcPr>
            <w:tcW w:w="1396" w:type="dxa"/>
          </w:tcPr>
          <w:p w14:paraId="4857A59E"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lastRenderedPageBreak/>
              <w:t xml:space="preserve">Sarana Prasarana memenuhi </w:t>
            </w:r>
            <w:r w:rsidRPr="007F48E6">
              <w:rPr>
                <w:rFonts w:ascii="Times New Roman" w:eastAsia="Times New Roman" w:hAnsi="Times New Roman" w:cs="Times New Roman"/>
              </w:rPr>
              <w:lastRenderedPageBreak/>
              <w:t>standar mutu, keselamatan kerja, kesehatan, kenyamanan, dan keamanan peneliti, masyarakat, dan lingkungan.</w:t>
            </w:r>
          </w:p>
        </w:tc>
        <w:tc>
          <w:tcPr>
            <w:tcW w:w="1417" w:type="dxa"/>
          </w:tcPr>
          <w:p w14:paraId="3FCC69A7" w14:textId="032A0BD6" w:rsidR="00580E3E" w:rsidRPr="007F48E6" w:rsidRDefault="0057352B" w:rsidP="00580E3E">
            <w:pPr>
              <w:spacing w:after="0" w:line="240" w:lineRule="auto"/>
              <w:jc w:val="center"/>
              <w:rPr>
                <w:rFonts w:ascii="Times New Roman" w:eastAsia="Times New Roman" w:hAnsi="Times New Roman" w:cs="Times New Roman"/>
              </w:rPr>
            </w:pPr>
            <w:r w:rsidRPr="007F48E6">
              <w:rPr>
                <w:rFonts w:ascii="Times New Roman" w:eastAsia="Times New Roman" w:hAnsi="Times New Roman" w:cs="Times New Roman"/>
              </w:rPr>
              <w:lastRenderedPageBreak/>
              <w:t xml:space="preserve">Sarana Prasarana memenuhi </w:t>
            </w:r>
            <w:r w:rsidRPr="007F48E6">
              <w:rPr>
                <w:rFonts w:ascii="Times New Roman" w:eastAsia="Times New Roman" w:hAnsi="Times New Roman" w:cs="Times New Roman"/>
              </w:rPr>
              <w:lastRenderedPageBreak/>
              <w:t>standar mutu, keselamatan kerja, kesehatan, kenyamanan, dan keamanan peneliti, masyarakat, dan lingkungan</w:t>
            </w:r>
          </w:p>
        </w:tc>
      </w:tr>
      <w:tr w:rsidR="00580E3E" w:rsidRPr="007F48E6" w14:paraId="0C985520" w14:textId="1FFE0DD4" w:rsidTr="007F48E6">
        <w:trPr>
          <w:trHeight w:val="300"/>
        </w:trPr>
        <w:tc>
          <w:tcPr>
            <w:tcW w:w="567" w:type="dxa"/>
            <w:shd w:val="clear" w:color="auto" w:fill="auto"/>
          </w:tcPr>
          <w:p w14:paraId="019BDB9A" w14:textId="77777777" w:rsidR="00580E3E" w:rsidRPr="007F48E6" w:rsidRDefault="00580E3E" w:rsidP="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lastRenderedPageBreak/>
              <w:t>4</w:t>
            </w:r>
          </w:p>
        </w:tc>
        <w:tc>
          <w:tcPr>
            <w:tcW w:w="2225" w:type="dxa"/>
            <w:shd w:val="clear" w:color="auto" w:fill="auto"/>
          </w:tcPr>
          <w:p w14:paraId="5344505A"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 xml:space="preserve">Terlaksananya pengadaan sarana prasarana pendukung lab pembelajaran dan lab </w:t>
            </w:r>
            <w:proofErr w:type="gramStart"/>
            <w:r w:rsidRPr="007F48E6">
              <w:rPr>
                <w:rFonts w:ascii="Times New Roman" w:eastAsia="Times New Roman" w:hAnsi="Times New Roman" w:cs="Times New Roman"/>
              </w:rPr>
              <w:t>penelitian .</w:t>
            </w:r>
            <w:proofErr w:type="gramEnd"/>
          </w:p>
        </w:tc>
        <w:tc>
          <w:tcPr>
            <w:tcW w:w="1530" w:type="dxa"/>
            <w:shd w:val="clear" w:color="auto" w:fill="auto"/>
          </w:tcPr>
          <w:p w14:paraId="7ECB6961"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w:t>
            </w:r>
          </w:p>
        </w:tc>
        <w:tc>
          <w:tcPr>
            <w:tcW w:w="1490" w:type="dxa"/>
            <w:shd w:val="clear" w:color="auto" w:fill="auto"/>
          </w:tcPr>
          <w:p w14:paraId="5C96ADFD"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100%</w:t>
            </w:r>
          </w:p>
        </w:tc>
        <w:tc>
          <w:tcPr>
            <w:tcW w:w="1396" w:type="dxa"/>
          </w:tcPr>
          <w:p w14:paraId="1B9DB793"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100%</w:t>
            </w:r>
          </w:p>
        </w:tc>
        <w:tc>
          <w:tcPr>
            <w:tcW w:w="1417" w:type="dxa"/>
          </w:tcPr>
          <w:p w14:paraId="70652F8A" w14:textId="17473A7C" w:rsidR="00580E3E" w:rsidRPr="007F48E6" w:rsidRDefault="0057352B" w:rsidP="00580E3E">
            <w:pPr>
              <w:spacing w:after="0" w:line="240" w:lineRule="auto"/>
              <w:jc w:val="center"/>
              <w:rPr>
                <w:rFonts w:ascii="Times New Roman" w:eastAsia="Times New Roman" w:hAnsi="Times New Roman" w:cs="Times New Roman"/>
              </w:rPr>
            </w:pPr>
            <w:r w:rsidRPr="007F48E6">
              <w:rPr>
                <w:rFonts w:ascii="Times New Roman" w:eastAsia="Times New Roman" w:hAnsi="Times New Roman" w:cs="Times New Roman"/>
              </w:rPr>
              <w:t>100%</w:t>
            </w:r>
          </w:p>
        </w:tc>
      </w:tr>
      <w:tr w:rsidR="00580E3E" w14:paraId="59291BA0" w14:textId="74DDC3CE" w:rsidTr="007F48E6">
        <w:trPr>
          <w:trHeight w:val="300"/>
        </w:trPr>
        <w:tc>
          <w:tcPr>
            <w:tcW w:w="567" w:type="dxa"/>
            <w:shd w:val="clear" w:color="auto" w:fill="auto"/>
          </w:tcPr>
          <w:p w14:paraId="4B06747B" w14:textId="77777777" w:rsidR="00580E3E" w:rsidRPr="007F48E6" w:rsidRDefault="00580E3E" w:rsidP="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5</w:t>
            </w:r>
          </w:p>
        </w:tc>
        <w:tc>
          <w:tcPr>
            <w:tcW w:w="2225" w:type="dxa"/>
            <w:shd w:val="clear" w:color="auto" w:fill="auto"/>
          </w:tcPr>
          <w:p w14:paraId="51AF73F1"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Persentase laboratorium yang memiliki peralatan memadai untuk menghasilkan publikasi pada jurnal terindeks Scopus atau Thomson Reuteurs dengan H-Index tinggi, yang menyaratkan metode yang benar dan tepat dalam penelitiannya.</w:t>
            </w:r>
          </w:p>
        </w:tc>
        <w:tc>
          <w:tcPr>
            <w:tcW w:w="1530" w:type="dxa"/>
            <w:shd w:val="clear" w:color="auto" w:fill="auto"/>
          </w:tcPr>
          <w:p w14:paraId="52FFB58C"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w:t>
            </w:r>
          </w:p>
        </w:tc>
        <w:tc>
          <w:tcPr>
            <w:tcW w:w="1490" w:type="dxa"/>
            <w:shd w:val="clear" w:color="auto" w:fill="auto"/>
          </w:tcPr>
          <w:p w14:paraId="36E4A343" w14:textId="77777777" w:rsidR="00580E3E" w:rsidRPr="007F48E6" w:rsidRDefault="00580E3E" w:rsidP="00580E3E">
            <w:pPr>
              <w:rPr>
                <w:rFonts w:ascii="Times New Roman" w:eastAsia="Times New Roman" w:hAnsi="Times New Roman" w:cs="Times New Roman"/>
              </w:rPr>
            </w:pPr>
            <w:r w:rsidRPr="007F48E6">
              <w:rPr>
                <w:rFonts w:ascii="Times New Roman" w:eastAsia="Times New Roman" w:hAnsi="Times New Roman" w:cs="Times New Roman"/>
              </w:rPr>
              <w:t>50%</w:t>
            </w:r>
          </w:p>
        </w:tc>
        <w:tc>
          <w:tcPr>
            <w:tcW w:w="1396" w:type="dxa"/>
          </w:tcPr>
          <w:p w14:paraId="7C580E4A"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50%</w:t>
            </w:r>
          </w:p>
        </w:tc>
        <w:tc>
          <w:tcPr>
            <w:tcW w:w="1417" w:type="dxa"/>
          </w:tcPr>
          <w:p w14:paraId="7AADADA5" w14:textId="59978CEA" w:rsidR="00580E3E" w:rsidRDefault="0057352B" w:rsidP="00580E3E">
            <w:pPr>
              <w:spacing w:after="0" w:line="240" w:lineRule="auto"/>
              <w:jc w:val="center"/>
              <w:rPr>
                <w:rFonts w:ascii="Times New Roman" w:eastAsia="Times New Roman" w:hAnsi="Times New Roman" w:cs="Times New Roman"/>
              </w:rPr>
            </w:pPr>
            <w:r w:rsidRPr="007F48E6">
              <w:rPr>
                <w:rFonts w:ascii="Times New Roman" w:eastAsia="Times New Roman" w:hAnsi="Times New Roman" w:cs="Times New Roman"/>
              </w:rPr>
              <w:t>50%</w:t>
            </w:r>
          </w:p>
        </w:tc>
      </w:tr>
    </w:tbl>
    <w:p w14:paraId="1915B4F3" w14:textId="77777777" w:rsidR="00AC15EF" w:rsidRDefault="00AD4548">
      <w:pPr>
        <w:numPr>
          <w:ilvl w:val="0"/>
          <w:numId w:val="3"/>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 Terkait</w:t>
      </w:r>
    </w:p>
    <w:p w14:paraId="70CB905D" w14:textId="77777777" w:rsidR="00AC15EF" w:rsidRDefault="00AD4548">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4C6E2191" w14:textId="77777777" w:rsidR="00AC15EF" w:rsidRDefault="00AD4548">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380A932A" w14:textId="77777777" w:rsidR="00AC15EF" w:rsidRDefault="00AD4548">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08BC83C9" w14:textId="77777777" w:rsidR="00AC15EF" w:rsidRDefault="00AD4548">
      <w:pPr>
        <w:numPr>
          <w:ilvl w:val="0"/>
          <w:numId w:val="7"/>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43185B1C" w14:textId="77777777" w:rsidR="00AC15EF" w:rsidRDefault="00AD4548">
      <w:pPr>
        <w:numPr>
          <w:ilvl w:val="0"/>
          <w:numId w:val="7"/>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186C17A4"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05D3B996" w14:textId="77777777" w:rsidR="00AC15EF" w:rsidRDefault="00AD4548">
      <w:pPr>
        <w:numPr>
          <w:ilvl w:val="0"/>
          <w:numId w:val="3"/>
        </w:numPr>
        <w:pBdr>
          <w:top w:val="nil"/>
          <w:left w:val="nil"/>
          <w:bottom w:val="nil"/>
          <w:right w:val="nil"/>
          <w:between w:val="nil"/>
        </w:pBdr>
        <w:spacing w:after="0" w:line="36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26835C27"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18730189"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0F0EB58C"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425767FE"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2E3D5497"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62 Tahun 2016 tentang Sistem Penjaminan Mutu Pendidikan Tinggi.</w:t>
      </w:r>
    </w:p>
    <w:p w14:paraId="01E2EC1E"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Permendikbud RI No. 3 Tahun 2020 tentang Standar Nasional Pendidikan Tinggi.</w:t>
      </w:r>
    </w:p>
    <w:p w14:paraId="7988E468"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13AF5BC1" w14:textId="77777777" w:rsidR="00AC15EF" w:rsidRDefault="00AD4548">
      <w:pPr>
        <w:numPr>
          <w:ilvl w:val="0"/>
          <w:numId w:val="5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Peraturan Badan Akreditasi Perguruan Tinggi Nomor 5 Tahun 2019 tentang Instrumen Akreditasi Program Studi.</w:t>
      </w:r>
    </w:p>
    <w:p w14:paraId="495FA9CB" w14:textId="77777777" w:rsidR="00AC15EF" w:rsidRDefault="00AC15EF">
      <w:pPr>
        <w:pBdr>
          <w:top w:val="nil"/>
          <w:left w:val="nil"/>
          <w:bottom w:val="nil"/>
          <w:right w:val="nil"/>
          <w:between w:val="nil"/>
        </w:pBdr>
        <w:spacing w:after="0" w:line="360" w:lineRule="auto"/>
        <w:ind w:left="502"/>
        <w:jc w:val="both"/>
        <w:rPr>
          <w:rFonts w:ascii="Times New Roman" w:eastAsia="Times New Roman" w:hAnsi="Times New Roman" w:cs="Times New Roman"/>
          <w:color w:val="000000"/>
        </w:rPr>
        <w:sectPr w:rsidR="00AC15EF">
          <w:footerReference w:type="default" r:id="rId28"/>
          <w:pgSz w:w="11907" w:h="16839"/>
          <w:pgMar w:top="1701" w:right="1701" w:bottom="1701" w:left="2268" w:header="709" w:footer="1134" w:gutter="0"/>
          <w:pgNumType w:start="21"/>
          <w:cols w:space="720"/>
        </w:sectPr>
      </w:pPr>
    </w:p>
    <w:p w14:paraId="7601B0CD" w14:textId="77777777" w:rsidR="00AC15EF" w:rsidRDefault="00AC15EF">
      <w:pPr>
        <w:spacing w:line="360" w:lineRule="auto"/>
        <w:rPr>
          <w:rFonts w:ascii="Times New Roman" w:eastAsia="Times New Roman" w:hAnsi="Times New Roman" w:cs="Times New Roman"/>
          <w:b/>
          <w:sz w:val="14"/>
          <w:szCs w:val="14"/>
        </w:rPr>
      </w:pPr>
    </w:p>
    <w:p w14:paraId="39E8A36E" w14:textId="77777777" w:rsidR="00AC15EF" w:rsidRDefault="00AC15EF">
      <w:pPr>
        <w:spacing w:line="360" w:lineRule="auto"/>
        <w:rPr>
          <w:rFonts w:ascii="Times New Roman" w:eastAsia="Times New Roman" w:hAnsi="Times New Roman" w:cs="Times New Roman"/>
          <w:b/>
          <w:sz w:val="2"/>
          <w:szCs w:val="2"/>
        </w:rPr>
      </w:pPr>
    </w:p>
    <w:p w14:paraId="2CD28FA6" w14:textId="77777777" w:rsidR="00AC15EF" w:rsidRDefault="00AC15EF">
      <w:pPr>
        <w:spacing w:line="360" w:lineRule="auto"/>
        <w:rPr>
          <w:rFonts w:ascii="Times New Roman" w:eastAsia="Times New Roman" w:hAnsi="Times New Roman" w:cs="Times New Roman"/>
          <w:b/>
          <w:sz w:val="24"/>
          <w:szCs w:val="24"/>
        </w:rPr>
      </w:pPr>
    </w:p>
    <w:p w14:paraId="24DDA13B" w14:textId="77777777" w:rsidR="00AC15EF" w:rsidRDefault="00AC15EF">
      <w:pPr>
        <w:spacing w:line="360" w:lineRule="auto"/>
        <w:rPr>
          <w:rFonts w:ascii="Times New Roman" w:eastAsia="Times New Roman" w:hAnsi="Times New Roman" w:cs="Times New Roman"/>
          <w:b/>
          <w:sz w:val="24"/>
          <w:szCs w:val="24"/>
        </w:rPr>
      </w:pPr>
    </w:p>
    <w:p w14:paraId="657F2AAD" w14:textId="77777777" w:rsidR="00AC15EF" w:rsidRDefault="00AC15EF">
      <w:pPr>
        <w:spacing w:line="360" w:lineRule="auto"/>
        <w:rPr>
          <w:rFonts w:ascii="Times New Roman" w:eastAsia="Times New Roman" w:hAnsi="Times New Roman" w:cs="Times New Roman"/>
          <w:b/>
          <w:sz w:val="24"/>
          <w:szCs w:val="24"/>
        </w:rPr>
      </w:pPr>
    </w:p>
    <w:p w14:paraId="5A950B4F" w14:textId="77777777" w:rsidR="00AC15EF" w:rsidRDefault="00AC15EF">
      <w:pPr>
        <w:spacing w:line="360" w:lineRule="auto"/>
        <w:rPr>
          <w:rFonts w:ascii="Times New Roman" w:eastAsia="Times New Roman" w:hAnsi="Times New Roman" w:cs="Times New Roman"/>
          <w:b/>
          <w:sz w:val="24"/>
          <w:szCs w:val="24"/>
        </w:rPr>
      </w:pPr>
    </w:p>
    <w:p w14:paraId="22DFB516" w14:textId="77777777" w:rsidR="00AC15EF" w:rsidRDefault="00AC15EF">
      <w:pPr>
        <w:spacing w:line="360" w:lineRule="auto"/>
        <w:rPr>
          <w:rFonts w:ascii="Times New Roman" w:eastAsia="Times New Roman" w:hAnsi="Times New Roman" w:cs="Times New Roman"/>
          <w:b/>
          <w:sz w:val="24"/>
          <w:szCs w:val="24"/>
        </w:rPr>
      </w:pPr>
    </w:p>
    <w:p w14:paraId="7B32C93B" w14:textId="77777777" w:rsidR="00AC15EF" w:rsidRDefault="00AC15EF">
      <w:pPr>
        <w:spacing w:line="360" w:lineRule="auto"/>
        <w:rPr>
          <w:rFonts w:ascii="Times New Roman" w:eastAsia="Times New Roman" w:hAnsi="Times New Roman" w:cs="Times New Roman"/>
          <w:b/>
          <w:sz w:val="24"/>
          <w:szCs w:val="24"/>
        </w:rPr>
      </w:pPr>
    </w:p>
    <w:p w14:paraId="665EDE22" w14:textId="77777777" w:rsidR="00AC15EF" w:rsidRDefault="00AC15EF">
      <w:pPr>
        <w:spacing w:line="360" w:lineRule="auto"/>
        <w:rPr>
          <w:rFonts w:ascii="Times New Roman" w:eastAsia="Times New Roman" w:hAnsi="Times New Roman" w:cs="Times New Roman"/>
          <w:b/>
          <w:sz w:val="24"/>
          <w:szCs w:val="24"/>
        </w:rPr>
      </w:pPr>
    </w:p>
    <w:p w14:paraId="607CA860" w14:textId="77777777" w:rsidR="00AC15EF" w:rsidRDefault="00AC15EF">
      <w:pPr>
        <w:spacing w:line="360" w:lineRule="auto"/>
        <w:rPr>
          <w:rFonts w:ascii="Times New Roman" w:eastAsia="Times New Roman" w:hAnsi="Times New Roman" w:cs="Times New Roman"/>
          <w:b/>
          <w:sz w:val="24"/>
          <w:szCs w:val="24"/>
        </w:rPr>
      </w:pPr>
    </w:p>
    <w:p w14:paraId="2954458A"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hidden="0" allowOverlap="1" wp14:anchorId="4256D16D" wp14:editId="17AD28F4">
                <wp:simplePos x="0" y="0"/>
                <wp:positionH relativeFrom="column">
                  <wp:posOffset>114300</wp:posOffset>
                </wp:positionH>
                <wp:positionV relativeFrom="paragraph">
                  <wp:posOffset>215900</wp:posOffset>
                </wp:positionV>
                <wp:extent cx="4737100" cy="1709420"/>
                <wp:effectExtent l="0" t="0" r="0" b="0"/>
                <wp:wrapTopAndBottom distT="0" distB="0"/>
                <wp:docPr id="1034" name="Horizontal Scroll 1034"/>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22640B08" w14:textId="77777777" w:rsidR="007E554F" w:rsidRDefault="007E554F">
                            <w:pPr>
                              <w:spacing w:after="0" w:line="240" w:lineRule="auto"/>
                              <w:jc w:val="center"/>
                              <w:textDirection w:val="btLr"/>
                            </w:pPr>
                          </w:p>
                          <w:p w14:paraId="7308030D"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7. STANDAR PENGELOLAAN PENELITIAN</w:t>
                            </w:r>
                          </w:p>
                          <w:p w14:paraId="1569FF10"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4256D16D" id="Horizontal Scroll 1034" o:spid="_x0000_s1037" type="#_x0000_t98" style="position:absolute;margin-left:9pt;margin-top:17pt;width:373pt;height:134.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22640B08" w14:textId="77777777" w:rsidR="007E554F" w:rsidRDefault="007E554F">
                      <w:pPr>
                        <w:spacing w:after="0" w:line="240" w:lineRule="auto"/>
                        <w:jc w:val="center"/>
                        <w:textDirection w:val="btLr"/>
                      </w:pPr>
                    </w:p>
                    <w:p w14:paraId="7308030D"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7. STANDAR PENGELOLAAN PENELITIAN</w:t>
                      </w:r>
                    </w:p>
                    <w:p w14:paraId="1569FF10"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20FC90BB" w14:textId="77777777" w:rsidR="00AC15EF" w:rsidRDefault="00AC15EF">
      <w:pPr>
        <w:spacing w:line="360" w:lineRule="auto"/>
        <w:rPr>
          <w:rFonts w:ascii="Times New Roman" w:eastAsia="Times New Roman" w:hAnsi="Times New Roman" w:cs="Times New Roman"/>
          <w:b/>
          <w:sz w:val="24"/>
          <w:szCs w:val="24"/>
        </w:rPr>
      </w:pPr>
    </w:p>
    <w:p w14:paraId="1449285C" w14:textId="77777777" w:rsidR="00AC15EF" w:rsidRDefault="00AC15EF">
      <w:pPr>
        <w:spacing w:line="360" w:lineRule="auto"/>
        <w:rPr>
          <w:rFonts w:ascii="Times New Roman" w:eastAsia="Times New Roman" w:hAnsi="Times New Roman" w:cs="Times New Roman"/>
          <w:b/>
          <w:sz w:val="24"/>
          <w:szCs w:val="24"/>
        </w:rPr>
      </w:pPr>
    </w:p>
    <w:p w14:paraId="559DFD67" w14:textId="77777777" w:rsidR="00AC15EF" w:rsidRDefault="00AC15EF">
      <w:pPr>
        <w:spacing w:line="360" w:lineRule="auto"/>
        <w:rPr>
          <w:rFonts w:ascii="Times New Roman" w:eastAsia="Times New Roman" w:hAnsi="Times New Roman" w:cs="Times New Roman"/>
          <w:b/>
          <w:sz w:val="24"/>
          <w:szCs w:val="24"/>
        </w:rPr>
      </w:pPr>
    </w:p>
    <w:p w14:paraId="290F4A29" w14:textId="77777777" w:rsidR="00AC15EF" w:rsidRDefault="00AC15EF">
      <w:pPr>
        <w:spacing w:line="360" w:lineRule="auto"/>
        <w:rPr>
          <w:rFonts w:ascii="Times New Roman" w:eastAsia="Times New Roman" w:hAnsi="Times New Roman" w:cs="Times New Roman"/>
          <w:b/>
          <w:sz w:val="24"/>
          <w:szCs w:val="24"/>
        </w:rPr>
      </w:pPr>
    </w:p>
    <w:p w14:paraId="4A9CD665" w14:textId="77777777" w:rsidR="00AC15EF" w:rsidRDefault="00AC15EF">
      <w:pPr>
        <w:spacing w:line="360" w:lineRule="auto"/>
        <w:rPr>
          <w:rFonts w:ascii="Times New Roman" w:eastAsia="Times New Roman" w:hAnsi="Times New Roman" w:cs="Times New Roman"/>
          <w:b/>
          <w:sz w:val="24"/>
          <w:szCs w:val="24"/>
        </w:rPr>
      </w:pPr>
    </w:p>
    <w:p w14:paraId="7DD9AFD0" w14:textId="77777777" w:rsidR="00AC15EF" w:rsidRDefault="00AC15EF">
      <w:pPr>
        <w:spacing w:line="360" w:lineRule="auto"/>
        <w:rPr>
          <w:rFonts w:ascii="Times New Roman" w:eastAsia="Times New Roman" w:hAnsi="Times New Roman" w:cs="Times New Roman"/>
          <w:b/>
          <w:sz w:val="24"/>
          <w:szCs w:val="24"/>
        </w:rPr>
      </w:pPr>
    </w:p>
    <w:p w14:paraId="233AB793"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29"/>
          <w:pgSz w:w="11907" w:h="16839"/>
          <w:pgMar w:top="1701" w:right="1701" w:bottom="1701" w:left="2268" w:header="720" w:footer="720" w:gutter="0"/>
          <w:cols w:space="720"/>
        </w:sectPr>
      </w:pPr>
    </w:p>
    <w:p w14:paraId="1EA1435E" w14:textId="77777777" w:rsidR="00AC15EF" w:rsidRDefault="00AD4548">
      <w:pPr>
        <w:numPr>
          <w:ilvl w:val="3"/>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2BA23322"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 Universitas Lampung</w:t>
      </w:r>
    </w:p>
    <w:p w14:paraId="08906BDB" w14:textId="77777777" w:rsidR="00AC15EF" w:rsidRDefault="00AD4548">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Pada Tahun 2025 Unila Menjadi Perguruan Tinggi Sepuluh Terbaik di Indonesia.</w:t>
      </w:r>
    </w:p>
    <w:p w14:paraId="2786757F"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 Universitas Lampung</w:t>
      </w:r>
    </w:p>
    <w:p w14:paraId="6C5640CE" w14:textId="77777777" w:rsidR="00AC15EF" w:rsidRDefault="00AD4548">
      <w:pPr>
        <w:numPr>
          <w:ilvl w:val="0"/>
          <w:numId w:val="26"/>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44011D77" w14:textId="77777777" w:rsidR="00AC15EF" w:rsidRDefault="00AD4548">
      <w:pPr>
        <w:numPr>
          <w:ilvl w:val="0"/>
          <w:numId w:val="26"/>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79D4372B" w14:textId="77777777" w:rsidR="00AC15EF" w:rsidRDefault="00AD4548">
      <w:pPr>
        <w:numPr>
          <w:ilvl w:val="0"/>
          <w:numId w:val="26"/>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5D555DC3" w14:textId="77777777" w:rsidR="00AC15EF" w:rsidRDefault="00AD4548">
      <w:pPr>
        <w:numPr>
          <w:ilvl w:val="0"/>
          <w:numId w:val="26"/>
        </w:numP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Menjalin kerja sama dengan berbagai pihak di dalam dan luar negeri.</w:t>
      </w:r>
    </w:p>
    <w:p w14:paraId="2EFAE678" w14:textId="77777777" w:rsidR="00595FCD" w:rsidRPr="007F48E6" w:rsidRDefault="00595FCD" w:rsidP="00595FCD">
      <w:pPr>
        <w:spacing w:after="240" w:line="360" w:lineRule="auto"/>
        <w:ind w:left="284" w:hanging="284"/>
        <w:jc w:val="both"/>
        <w:rPr>
          <w:rFonts w:ascii="Times New Roman" w:hAnsi="Times New Roman" w:cs="Times New Roman"/>
          <w:b/>
          <w:sz w:val="24"/>
          <w:szCs w:val="24"/>
        </w:rPr>
      </w:pPr>
      <w:r w:rsidRPr="007F48E6">
        <w:rPr>
          <w:rFonts w:ascii="Times New Roman" w:hAnsi="Times New Roman" w:cs="Times New Roman"/>
          <w:b/>
          <w:sz w:val="24"/>
          <w:szCs w:val="24"/>
        </w:rPr>
        <w:t>Visi Fakultas</w:t>
      </w:r>
    </w:p>
    <w:p w14:paraId="6A686142" w14:textId="045D859A" w:rsidR="00595FCD" w:rsidRPr="007F48E6" w:rsidRDefault="00595FCD" w:rsidP="00595FCD">
      <w:pPr>
        <w:spacing w:after="240" w:line="360" w:lineRule="auto"/>
        <w:ind w:left="284" w:hanging="284"/>
        <w:jc w:val="both"/>
        <w:rPr>
          <w:rFonts w:ascii="Times New Roman" w:hAnsi="Times New Roman" w:cs="Times New Roman"/>
          <w:sz w:val="24"/>
          <w:szCs w:val="24"/>
          <w:lang w:val="id-ID"/>
        </w:rPr>
      </w:pPr>
      <w:r w:rsidRPr="007F48E6">
        <w:rPr>
          <w:rFonts w:ascii="Times New Roman" w:hAnsi="Times New Roman" w:cs="Times New Roman"/>
          <w:sz w:val="24"/>
          <w:szCs w:val="24"/>
        </w:rPr>
        <w:t>“</w:t>
      </w:r>
      <w:r w:rsidR="007F48E6" w:rsidRPr="007F48E6">
        <w:rPr>
          <w:rFonts w:ascii="Times New Roman" w:hAnsi="Times New Roman" w:cs="Times New Roman"/>
          <w:sz w:val="24"/>
          <w:szCs w:val="24"/>
        </w:rPr>
        <w:t>Menjadi Fakultas Ekonomi Dan Bisnis Sepuluh Terbaik Di Indonesia</w:t>
      </w:r>
      <w:r w:rsidR="007F48E6">
        <w:rPr>
          <w:rFonts w:ascii="Times New Roman" w:hAnsi="Times New Roman" w:cs="Times New Roman"/>
          <w:sz w:val="24"/>
          <w:szCs w:val="24"/>
          <w:lang w:val="id-ID"/>
        </w:rPr>
        <w:t>”</w:t>
      </w:r>
    </w:p>
    <w:p w14:paraId="41680EBF" w14:textId="77777777" w:rsidR="00595FCD" w:rsidRPr="007F48E6" w:rsidRDefault="00595FCD" w:rsidP="00595FCD">
      <w:pPr>
        <w:spacing w:after="240" w:line="360" w:lineRule="auto"/>
        <w:ind w:left="284" w:hanging="284"/>
        <w:jc w:val="both"/>
        <w:rPr>
          <w:rFonts w:ascii="Times New Roman" w:hAnsi="Times New Roman" w:cs="Times New Roman"/>
          <w:b/>
          <w:sz w:val="24"/>
          <w:szCs w:val="24"/>
        </w:rPr>
      </w:pPr>
      <w:r w:rsidRPr="007F48E6">
        <w:rPr>
          <w:rFonts w:ascii="Times New Roman" w:hAnsi="Times New Roman" w:cs="Times New Roman"/>
          <w:b/>
          <w:sz w:val="24"/>
          <w:szCs w:val="24"/>
        </w:rPr>
        <w:t>Misi Fakultas</w:t>
      </w:r>
    </w:p>
    <w:p w14:paraId="500A9332" w14:textId="0C8EC338" w:rsidR="00595FCD" w:rsidRPr="007F48E6" w:rsidRDefault="00595FCD"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 xml:space="preserve">1. </w:t>
      </w:r>
      <w:r w:rsidR="007F48E6" w:rsidRPr="007F48E6">
        <w:rPr>
          <w:rFonts w:ascii="Times New Roman" w:hAnsi="Times New Roman" w:cs="Times New Roman"/>
          <w:sz w:val="24"/>
          <w:szCs w:val="24"/>
        </w:rPr>
        <w:t>Meningkatkan pemerataan dan perl</w:t>
      </w:r>
      <w:r w:rsidRPr="007F48E6">
        <w:rPr>
          <w:rFonts w:ascii="Times New Roman" w:hAnsi="Times New Roman" w:cs="Times New Roman"/>
          <w:sz w:val="24"/>
          <w:szCs w:val="24"/>
        </w:rPr>
        <w:t>uasan akses bagi semua warga negara melalui program-program pendidikan diploma, sarjana, magister, spesialis, dan doktor;</w:t>
      </w:r>
    </w:p>
    <w:p w14:paraId="40BDCEE3" w14:textId="52EEB8B8" w:rsidR="00595FCD" w:rsidRPr="007F48E6" w:rsidRDefault="00595FCD"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 xml:space="preserve">2. </w:t>
      </w:r>
      <w:r w:rsidR="007F48E6" w:rsidRPr="007F48E6">
        <w:rPr>
          <w:rFonts w:ascii="Times New Roman" w:hAnsi="Times New Roman" w:cs="Times New Roman"/>
          <w:sz w:val="24"/>
          <w:szCs w:val="24"/>
        </w:rPr>
        <w:t>Meningkatkan mutu, relevansi, dan daya saing pendidikan tinggi dalam rangka menjawab kebutuhan pasar kerja, serta pengembangan ipte</w:t>
      </w:r>
      <w:r w:rsidRPr="007F48E6">
        <w:rPr>
          <w:rFonts w:ascii="Times New Roman" w:hAnsi="Times New Roman" w:cs="Times New Roman"/>
          <w:sz w:val="24"/>
          <w:szCs w:val="24"/>
        </w:rPr>
        <w:t>ks, untuk memberikan sumbangan secara optimal bagi peningkatan kesejahteraan masyarakat dan daya saing bangsa;</w:t>
      </w:r>
    </w:p>
    <w:p w14:paraId="4CB6BF9E" w14:textId="1BFC810F" w:rsidR="00595FCD" w:rsidRPr="007F48E6" w:rsidRDefault="007F48E6"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3. Meningkatkan kinerja perguruan tinggi dengan jalan meningkatkan produktivitas, efisiensi dan akuntabilitas dalam pengelolaan layanan pendidika</w:t>
      </w:r>
      <w:r w:rsidR="00595FCD" w:rsidRPr="007F48E6">
        <w:rPr>
          <w:rFonts w:ascii="Times New Roman" w:hAnsi="Times New Roman" w:cs="Times New Roman"/>
          <w:sz w:val="24"/>
          <w:szCs w:val="24"/>
        </w:rPr>
        <w:t>n tinggi secara otonom.</w:t>
      </w:r>
    </w:p>
    <w:p w14:paraId="72CF1215"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0CF59C81"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4581B17E"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1B830432"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 Menjadi Program studi yang berstandar nasional dan internasional dalam pengembangan ilmu ekonomi, manajemen, dan akuntansi.</w:t>
      </w:r>
    </w:p>
    <w:p w14:paraId="0C44A857"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Menghasilkan Lulusan program doktor ilmu ekonomi, manajemen dan akuntansi yang berdaya saing nasional dan internasional.</w:t>
      </w:r>
    </w:p>
    <w:p w14:paraId="40FAD19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714792B3"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61D3DF1A"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kerjasama nasional dan internasional.</w:t>
      </w:r>
    </w:p>
    <w:p w14:paraId="0C20299C" w14:textId="7CFF6A39" w:rsidR="00AC15EF" w:rsidRDefault="00AC15EF">
      <w:pPr>
        <w:spacing w:line="360" w:lineRule="auto"/>
        <w:jc w:val="both"/>
        <w:rPr>
          <w:rFonts w:ascii="Times New Roman" w:eastAsia="Times New Roman" w:hAnsi="Times New Roman" w:cs="Times New Roman"/>
          <w:sz w:val="24"/>
          <w:szCs w:val="24"/>
          <w:highlight w:val="yellow"/>
        </w:rPr>
      </w:pPr>
    </w:p>
    <w:p w14:paraId="48E8FFBE" w14:textId="77777777" w:rsidR="00AC15EF" w:rsidRDefault="00AD4548">
      <w:pPr>
        <w:numPr>
          <w:ilvl w:val="3"/>
          <w:numId w:val="1"/>
        </w:numPr>
        <w:pBdr>
          <w:top w:val="nil"/>
          <w:left w:val="nil"/>
          <w:bottom w:val="nil"/>
          <w:right w:val="nil"/>
          <w:between w:val="nil"/>
        </w:pBdr>
        <w:spacing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2DA7ED19" w14:textId="77777777" w:rsidR="00AC15EF" w:rsidRDefault="00AD4548">
      <w:pPr>
        <w:widowControl w:val="0"/>
        <w:pBdr>
          <w:top w:val="nil"/>
          <w:left w:val="nil"/>
          <w:bottom w:val="nil"/>
          <w:right w:val="nil"/>
          <w:between w:val="nil"/>
        </w:pBdr>
        <w:spacing w:after="0" w:line="360" w:lineRule="auto"/>
        <w:ind w:right="2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peningkatan kualitas maupun kuantitas penelitian diperlukan adanya standar tertentu sebagai patokan atau pijakan evaluasi maupun pengembangan lebih lanjut. Dengan pertimbangan tersebut maka Unila melalui LPPM menetapkan standar penelitian yang di dalamnya terdapat standar pengelolaan penelitian. Standar pengelolaan penelitian menurut Permendikbud No 3 tahun 2020 adalah kriteria minimal tentang perencanaan, pemantauan, dan evaluasi serta pelaporan kegiatan penelitian.</w:t>
      </w:r>
    </w:p>
    <w:p w14:paraId="1E3FA017" w14:textId="77777777" w:rsidR="00AC15EF" w:rsidRDefault="00AC15EF">
      <w:pPr>
        <w:widowControl w:val="0"/>
        <w:pBdr>
          <w:top w:val="nil"/>
          <w:left w:val="nil"/>
          <w:bottom w:val="nil"/>
          <w:right w:val="nil"/>
          <w:between w:val="nil"/>
        </w:pBdr>
        <w:spacing w:after="0" w:line="360" w:lineRule="auto"/>
        <w:ind w:right="228" w:firstLine="567"/>
        <w:jc w:val="both"/>
        <w:rPr>
          <w:rFonts w:ascii="Times New Roman" w:eastAsia="Times New Roman" w:hAnsi="Times New Roman" w:cs="Times New Roman"/>
          <w:color w:val="000000"/>
          <w:sz w:val="24"/>
          <w:szCs w:val="24"/>
        </w:rPr>
      </w:pPr>
    </w:p>
    <w:p w14:paraId="09ED5B30" w14:textId="77777777" w:rsidR="00AC15EF" w:rsidRDefault="00AD4548">
      <w:pPr>
        <w:numPr>
          <w:ilvl w:val="3"/>
          <w:numId w:val="1"/>
        </w:numPr>
        <w:pBdr>
          <w:top w:val="nil"/>
          <w:left w:val="nil"/>
          <w:bottom w:val="nil"/>
          <w:right w:val="nil"/>
          <w:between w:val="nil"/>
        </w:pBdr>
        <w:tabs>
          <w:tab w:val="left" w:pos="2552"/>
        </w:tabs>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Pihak yang Bertanggung Jawab untuk Mencapai Isi Standar</w:t>
      </w:r>
    </w:p>
    <w:p w14:paraId="71D00931" w14:textId="77777777" w:rsidR="00AC15EF" w:rsidRDefault="00AD4548">
      <w:pPr>
        <w:spacing w:after="0" w:line="36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Pimpinan Universitas, LPPM, dan Fakultas/Pascasarjana</w:t>
      </w:r>
    </w:p>
    <w:p w14:paraId="54FD84F3" w14:textId="77777777" w:rsidR="00AC15EF" w:rsidRDefault="00AC15E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CE24AB3" w14:textId="77777777" w:rsidR="00AC15EF" w:rsidRDefault="00AD4548">
      <w:pPr>
        <w:numPr>
          <w:ilvl w:val="3"/>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Definisi/Istilah</w:t>
      </w:r>
    </w:p>
    <w:p w14:paraId="30588880" w14:textId="77777777" w:rsidR="00AC15EF" w:rsidRDefault="00AD4548">
      <w:pPr>
        <w:spacing w:line="36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Standar pengelolaan penelitian merupakan kriteria minimal tentang perencanaan, pelaksanaan, pengendalian, pemantauan dan evaluasi, serta pelaporan kegiatan penelitian.</w:t>
      </w:r>
    </w:p>
    <w:p w14:paraId="4F795750" w14:textId="77777777" w:rsidR="00AC15EF" w:rsidRDefault="00AD4548">
      <w:pPr>
        <w:numPr>
          <w:ilvl w:val="3"/>
          <w:numId w:val="1"/>
        </w:numPr>
        <w:pBdr>
          <w:top w:val="nil"/>
          <w:left w:val="nil"/>
          <w:bottom w:val="nil"/>
          <w:right w:val="nil"/>
          <w:between w:val="nil"/>
        </w:pBdr>
        <w:spacing w:after="0" w:line="360" w:lineRule="auto"/>
        <w:ind w:left="284"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Pernyataan Isi Standar</w:t>
      </w:r>
    </w:p>
    <w:p w14:paraId="7D177678" w14:textId="77777777" w:rsidR="00AC15EF" w:rsidRDefault="00AD4548">
      <w:pPr>
        <w:numPr>
          <w:ilvl w:val="0"/>
          <w:numId w:val="3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Pengelolaan penelitian dilaksanakan oleh unit kerja dalam bentuk kelembagaan yang bertugas untuk mengelola penelitian.</w:t>
      </w:r>
    </w:p>
    <w:p w14:paraId="0828D4B4" w14:textId="77777777" w:rsidR="00AC15EF" w:rsidRDefault="00AD4548">
      <w:pPr>
        <w:numPr>
          <w:ilvl w:val="0"/>
          <w:numId w:val="3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Kelembagaan adalah Lembaga Penelitian dan Pengabdian Kepada Masyarakat Unila.</w:t>
      </w:r>
    </w:p>
    <w:p w14:paraId="2174C1A7" w14:textId="77777777" w:rsidR="00AC15EF" w:rsidRDefault="00AD4548">
      <w:pPr>
        <w:numPr>
          <w:ilvl w:val="0"/>
          <w:numId w:val="3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Lembaga Penelitian dan Pengabdian Kepada Masyarakat (LPPM) wajib:</w:t>
      </w:r>
    </w:p>
    <w:p w14:paraId="1735E95B"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Menyusun dan mengembangkan rencana program penelitian sesuai dengan rencana strategis penelitian perguruan tinggi.</w:t>
      </w:r>
    </w:p>
    <w:p w14:paraId="0A45F8B1"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Menyusun dan mengembangkan peraturan, panduan dan sistem penjaminan mutu internal penelitian.</w:t>
      </w:r>
    </w:p>
    <w:p w14:paraId="39624D5B"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Memfasilitasi pelaksanaan penelitian.</w:t>
      </w:r>
    </w:p>
    <w:p w14:paraId="0B3E7899"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Melaksanakan pemantauan dan evaluasi pelaksanaan penelitian.</w:t>
      </w:r>
    </w:p>
    <w:p w14:paraId="76A54591"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Melakukan diseminasi hasil penelitian.</w:t>
      </w:r>
    </w:p>
    <w:p w14:paraId="3D6AD086"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Memfasilitasi peningkatan kemampuan peneliti untuk melaksanakan penelitian, penulisan artikel ilmiah.</w:t>
      </w:r>
    </w:p>
    <w:p w14:paraId="45CE8078"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Memberikan penghargaan kepada peneliti yang berprestasi.</w:t>
      </w:r>
    </w:p>
    <w:p w14:paraId="1E2342A1"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Melaporkan kegiatan penelitian yang dikelolanya.</w:t>
      </w:r>
    </w:p>
    <w:p w14:paraId="49BFD575"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LPPM melalui Pusat Penelitian dan Sentra wajib melaksanakan perencanaan pengembangan program strategis universitas di bidang inovasi dan pengembangan hasil riset, melalui:</w:t>
      </w:r>
    </w:p>
    <w:p w14:paraId="5F6CC178"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Pelaksanaan perolehan kekayaan intelektual (KI).</w:t>
      </w:r>
    </w:p>
    <w:p w14:paraId="6A46FBDF"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Pelaksanaan pengembangan inovasi dan hasil riset.</w:t>
      </w:r>
    </w:p>
    <w:p w14:paraId="40398DB4"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Pelaksanaan tugas strategis inovasi dan pengembangan hasil riset.</w:t>
      </w:r>
    </w:p>
    <w:p w14:paraId="7AFDF73F" w14:textId="77777777" w:rsidR="00AC15EF" w:rsidRDefault="00AC15EF">
      <w:pPr>
        <w:spacing w:after="0" w:line="360" w:lineRule="auto"/>
        <w:jc w:val="both"/>
        <w:rPr>
          <w:rFonts w:ascii="Times New Roman" w:eastAsia="Times New Roman" w:hAnsi="Times New Roman" w:cs="Times New Roman"/>
          <w:color w:val="000000"/>
          <w:sz w:val="24"/>
          <w:szCs w:val="24"/>
        </w:rPr>
      </w:pPr>
    </w:p>
    <w:p w14:paraId="7C032950"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Unila melalui LPPM wajib:</w:t>
      </w:r>
    </w:p>
    <w:p w14:paraId="2054E4F7"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Memiliki rencana strategis penelitian yang merupakan bagian dari rencana strategis perguruan tinggi.</w:t>
      </w:r>
    </w:p>
    <w:p w14:paraId="73E097CB"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Menyusun kriteria dan prosedur penilaian penelitian paling sedikit menyangkut aspek peningkatan jumlah publikasi ilmiah, penemuan baru di bidang ilmu pengetahuan dan teknologi, dan jumlah dan mutu buku referensi.</w:t>
      </w:r>
    </w:p>
    <w:p w14:paraId="0A2C2C34"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Menjaga dan meningkatkan mutu pengelolaan lembaga atau fungsi penelitian dalam menjalankan program penelitian secara berkelanjutan.</w:t>
      </w:r>
    </w:p>
    <w:p w14:paraId="5BA87844"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Melakukan pemantauan dan evaluasi terhadap lembaga atau fungsi penelitian dalam melaksanakan program penelitian.</w:t>
      </w:r>
    </w:p>
    <w:p w14:paraId="691ABD70"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Memiliki panduan tentang kriteria peneliti dengan mengacu pada standar hasil, standar isi dan standar proses penelitian.</w:t>
      </w:r>
    </w:p>
    <w:p w14:paraId="41E271BD"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Pr>
          <w:rFonts w:ascii="Times New Roman" w:eastAsia="Times New Roman" w:hAnsi="Times New Roman" w:cs="Times New Roman"/>
          <w:color w:val="000000"/>
          <w:sz w:val="24"/>
          <w:szCs w:val="24"/>
        </w:rPr>
        <w:tab/>
        <w:t>Mendayagunakan sarana dan prasarana penelitian pada lembaga lain melalui program kerja sama penelitian.</w:t>
      </w:r>
    </w:p>
    <w:p w14:paraId="273249C3" w14:textId="77777777" w:rsidR="00AC15EF" w:rsidRDefault="00AD4548">
      <w:pPr>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Melakukan analisis kebutuhan yang menyangkut jumlah, jenis dan spesifikasi sarana dan prasarana penelitian.</w:t>
      </w:r>
    </w:p>
    <w:p w14:paraId="4F44791C" w14:textId="77777777" w:rsidR="00AC15EF" w:rsidRDefault="00AD4548">
      <w:pPr>
        <w:spacing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Menyampaikan laporan kinerja lembaga atau fungsi penelitian dalam menyelenggarakan program penelitian paling sedikit melalui pangkalan data pendidikan tinggi.</w:t>
      </w:r>
    </w:p>
    <w:p w14:paraId="10E6F4A7" w14:textId="77777777" w:rsidR="00AC15EF" w:rsidRDefault="00AD4548">
      <w:pPr>
        <w:numPr>
          <w:ilvl w:val="3"/>
          <w:numId w:val="1"/>
        </w:numPr>
        <w:pBdr>
          <w:top w:val="nil"/>
          <w:left w:val="nil"/>
          <w:bottom w:val="nil"/>
          <w:right w:val="nil"/>
          <w:between w:val="nil"/>
        </w:pBdr>
        <w:spacing w:after="0" w:line="360" w:lineRule="auto"/>
        <w:ind w:left="284"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w:t>
      </w:r>
    </w:p>
    <w:p w14:paraId="0744571B" w14:textId="77777777" w:rsidR="00AC15EF" w:rsidRDefault="00AD4548">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rangka keberhasilan pencapaian standar pengelolaan penelitian maka diperlukan strategi yang harus dijalankan, yaitu:</w:t>
      </w:r>
    </w:p>
    <w:p w14:paraId="63CE4F45"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Menyusun renstra penelitian untuk meningkatkan kualitas dan kuantitas penelitian.</w:t>
      </w:r>
    </w:p>
    <w:p w14:paraId="7CC3E733"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Menetapkan indikator kinerja penelitian yang sesuai dengan IKUP (Indikator Kinerja Utama Penelitian) yang ditetapkan oleh Kementerian.</w:t>
      </w:r>
    </w:p>
    <w:p w14:paraId="02898744"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Menyusun pedoman, mengacu pada standar norma SPMPPT.</w:t>
      </w:r>
    </w:p>
    <w:p w14:paraId="7116F95E"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Mendorong terbentuknya kelompok peneliti yang berdaya saing nasional dan internasional.</w:t>
      </w:r>
    </w:p>
    <w:p w14:paraId="196977CD"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Mengembangkan sistem basis data penelitian yang mencakup capaian kinerja penelitian di tingkat perguruan tinggi.</w:t>
      </w:r>
    </w:p>
    <w:p w14:paraId="7E25A632" w14:textId="77777777" w:rsidR="00AC15EF" w:rsidRDefault="00AD4548">
      <w:p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Melaksanakan kontrak penelitian antara perguruan tinggi dan peneliti.</w:t>
      </w:r>
    </w:p>
    <w:p w14:paraId="0565CB3F" w14:textId="77777777" w:rsidR="00AC15EF" w:rsidRDefault="00AD4548">
      <w:pPr>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b/>
        <w:t>Melaporkan hasil kegiatan</w:t>
      </w:r>
      <w:r>
        <w:rPr>
          <w:rFonts w:ascii="Times New Roman" w:eastAsia="Times New Roman" w:hAnsi="Times New Roman" w:cs="Times New Roman"/>
          <w:color w:val="000000"/>
          <w:sz w:val="24"/>
          <w:szCs w:val="24"/>
        </w:rPr>
        <w:tab/>
        <w:t>dan penggunaan dana penelitian melalui SIMLITABMAS maupun Silemlit21.</w:t>
      </w:r>
    </w:p>
    <w:p w14:paraId="2D32E5C3" w14:textId="77777777" w:rsidR="00AC15EF" w:rsidRDefault="00AC15EF">
      <w:pPr>
        <w:spacing w:after="0" w:line="240" w:lineRule="auto"/>
        <w:ind w:left="284" w:hanging="284"/>
        <w:jc w:val="both"/>
        <w:rPr>
          <w:rFonts w:ascii="Times New Roman" w:eastAsia="Times New Roman" w:hAnsi="Times New Roman" w:cs="Times New Roman"/>
          <w:b/>
          <w:color w:val="000000"/>
          <w:sz w:val="24"/>
          <w:szCs w:val="24"/>
        </w:rPr>
      </w:pPr>
    </w:p>
    <w:p w14:paraId="14A53452" w14:textId="77777777" w:rsidR="00AC15EF" w:rsidRDefault="00AD4548">
      <w:pPr>
        <w:numPr>
          <w:ilvl w:val="3"/>
          <w:numId w:val="1"/>
        </w:numPr>
        <w:pBdr>
          <w:top w:val="nil"/>
          <w:left w:val="nil"/>
          <w:bottom w:val="nil"/>
          <w:right w:val="nil"/>
          <w:between w:val="nil"/>
        </w:pBdr>
        <w:spacing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w:t>
      </w:r>
    </w:p>
    <w:tbl>
      <w:tblPr>
        <w:tblStyle w:val="a8"/>
        <w:tblW w:w="96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725"/>
        <w:gridCol w:w="2019"/>
        <w:gridCol w:w="1842"/>
        <w:gridCol w:w="1843"/>
        <w:gridCol w:w="1679"/>
      </w:tblGrid>
      <w:tr w:rsidR="00580E3E" w14:paraId="38BC2493" w14:textId="64198698" w:rsidTr="007F48E6">
        <w:trPr>
          <w:trHeight w:val="566"/>
          <w:tblHeader/>
        </w:trPr>
        <w:tc>
          <w:tcPr>
            <w:tcW w:w="510" w:type="dxa"/>
            <w:shd w:val="clear" w:color="auto" w:fill="9CC3E5"/>
            <w:vAlign w:val="center"/>
          </w:tcPr>
          <w:p w14:paraId="20D4F666"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No</w:t>
            </w:r>
          </w:p>
        </w:tc>
        <w:tc>
          <w:tcPr>
            <w:tcW w:w="1725" w:type="dxa"/>
            <w:shd w:val="clear" w:color="auto" w:fill="9CC3E5"/>
            <w:vAlign w:val="center"/>
          </w:tcPr>
          <w:p w14:paraId="24FD5AE8"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Indikator</w:t>
            </w:r>
          </w:p>
        </w:tc>
        <w:tc>
          <w:tcPr>
            <w:tcW w:w="2019" w:type="dxa"/>
            <w:shd w:val="clear" w:color="auto" w:fill="9CC3E5"/>
            <w:vAlign w:val="center"/>
          </w:tcPr>
          <w:p w14:paraId="2695446F"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SN DIKTI</w:t>
            </w:r>
          </w:p>
        </w:tc>
        <w:tc>
          <w:tcPr>
            <w:tcW w:w="1842" w:type="dxa"/>
            <w:shd w:val="clear" w:color="auto" w:fill="9CC3E5"/>
            <w:vAlign w:val="center"/>
          </w:tcPr>
          <w:p w14:paraId="476F1B1C"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Standar Unila</w:t>
            </w:r>
          </w:p>
        </w:tc>
        <w:tc>
          <w:tcPr>
            <w:tcW w:w="1843" w:type="dxa"/>
            <w:shd w:val="clear" w:color="auto" w:fill="9CC3E5"/>
          </w:tcPr>
          <w:p w14:paraId="0C6FD146" w14:textId="6916FB7E" w:rsidR="00580E3E" w:rsidRPr="007F48E6" w:rsidRDefault="00580E3E" w:rsidP="007F48E6">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rPr>
              <w:t>Standar</w:t>
            </w:r>
            <w:r w:rsidRPr="007F48E6">
              <w:rPr>
                <w:rFonts w:ascii="Times New Roman" w:eastAsia="Times New Roman" w:hAnsi="Times New Roman" w:cs="Times New Roman"/>
                <w:b/>
                <w:color w:val="000000"/>
              </w:rPr>
              <w:t xml:space="preserve">  UPPS</w:t>
            </w:r>
          </w:p>
        </w:tc>
        <w:tc>
          <w:tcPr>
            <w:tcW w:w="1679" w:type="dxa"/>
            <w:shd w:val="clear" w:color="auto" w:fill="9CC2E5" w:themeFill="accent1" w:themeFillTint="99"/>
          </w:tcPr>
          <w:p w14:paraId="424D5653" w14:textId="5462AD2F" w:rsidR="00580E3E" w:rsidRPr="007F48E6" w:rsidRDefault="00580E3E" w:rsidP="007F48E6">
            <w:pPr>
              <w:spacing w:after="0" w:line="240" w:lineRule="auto"/>
              <w:jc w:val="center"/>
              <w:rPr>
                <w:rFonts w:ascii="Times New Roman" w:eastAsia="Times New Roman" w:hAnsi="Times New Roman" w:cs="Times New Roman"/>
                <w:b/>
              </w:rPr>
            </w:pPr>
            <w:r w:rsidRPr="007F48E6">
              <w:rPr>
                <w:rFonts w:ascii="Times New Roman" w:eastAsia="Times New Roman" w:hAnsi="Times New Roman" w:cs="Times New Roman"/>
                <w:b/>
              </w:rPr>
              <w:t>Standar</w:t>
            </w:r>
            <w:r w:rsidRPr="007F48E6">
              <w:rPr>
                <w:rFonts w:ascii="Times New Roman" w:eastAsia="Times New Roman" w:hAnsi="Times New Roman" w:cs="Times New Roman"/>
                <w:b/>
                <w:color w:val="000000"/>
              </w:rPr>
              <w:t xml:space="preserve">  PS</w:t>
            </w:r>
          </w:p>
        </w:tc>
      </w:tr>
      <w:tr w:rsidR="00580E3E" w14:paraId="4658A7DF" w14:textId="2BF59794" w:rsidTr="007F48E6">
        <w:trPr>
          <w:trHeight w:val="300"/>
        </w:trPr>
        <w:tc>
          <w:tcPr>
            <w:tcW w:w="510" w:type="dxa"/>
            <w:shd w:val="clear" w:color="auto" w:fill="auto"/>
          </w:tcPr>
          <w:p w14:paraId="24D3F372" w14:textId="77777777" w:rsidR="00580E3E" w:rsidRPr="007F48E6" w:rsidRDefault="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w:t>
            </w:r>
          </w:p>
        </w:tc>
        <w:tc>
          <w:tcPr>
            <w:tcW w:w="1725" w:type="dxa"/>
            <w:shd w:val="clear" w:color="auto" w:fill="auto"/>
          </w:tcPr>
          <w:p w14:paraId="722F204C" w14:textId="77777777" w:rsidR="00580E3E" w:rsidRPr="007F48E6" w:rsidRDefault="00580E3E">
            <w:pPr>
              <w:rPr>
                <w:rFonts w:ascii="Times New Roman" w:eastAsia="Times New Roman" w:hAnsi="Times New Roman" w:cs="Times New Roman"/>
              </w:rPr>
            </w:pPr>
            <w:r w:rsidRPr="007F48E6">
              <w:rPr>
                <w:rFonts w:ascii="Times New Roman" w:eastAsia="Times New Roman" w:hAnsi="Times New Roman" w:cs="Times New Roman"/>
              </w:rPr>
              <w:t>Ketersediaan rencana program penelitian</w:t>
            </w:r>
          </w:p>
          <w:p w14:paraId="14F6F32E" w14:textId="77777777" w:rsidR="00580E3E" w:rsidRPr="007F48E6" w:rsidRDefault="00580E3E">
            <w:pPr>
              <w:rPr>
                <w:rFonts w:ascii="Times New Roman" w:eastAsia="Times New Roman" w:hAnsi="Times New Roman" w:cs="Times New Roman"/>
              </w:rPr>
            </w:pPr>
          </w:p>
        </w:tc>
        <w:tc>
          <w:tcPr>
            <w:tcW w:w="2019" w:type="dxa"/>
            <w:shd w:val="clear" w:color="auto" w:fill="auto"/>
          </w:tcPr>
          <w:p w14:paraId="60DBF105" w14:textId="77777777" w:rsidR="00580E3E" w:rsidRPr="007F48E6" w:rsidRDefault="00580E3E">
            <w:pPr>
              <w:rPr>
                <w:rFonts w:ascii="Times New Roman" w:eastAsia="Times New Roman" w:hAnsi="Times New Roman" w:cs="Times New Roman"/>
              </w:rPr>
            </w:pPr>
            <w:r w:rsidRPr="007F48E6">
              <w:rPr>
                <w:rFonts w:ascii="Times New Roman" w:eastAsia="Times New Roman" w:hAnsi="Times New Roman" w:cs="Times New Roman"/>
              </w:rPr>
              <w:t>Rencana program penelitian berkesesuaian dengan rencana strategis penelitian perguruan tinggi.</w:t>
            </w:r>
          </w:p>
        </w:tc>
        <w:tc>
          <w:tcPr>
            <w:tcW w:w="1842" w:type="dxa"/>
            <w:shd w:val="clear" w:color="auto" w:fill="auto"/>
          </w:tcPr>
          <w:p w14:paraId="70BA2754" w14:textId="77777777" w:rsidR="00580E3E" w:rsidRPr="007F48E6" w:rsidRDefault="00580E3E">
            <w:pPr>
              <w:rPr>
                <w:rFonts w:ascii="Times New Roman" w:eastAsia="Times New Roman" w:hAnsi="Times New Roman" w:cs="Times New Roman"/>
              </w:rPr>
            </w:pPr>
            <w:r w:rsidRPr="007F48E6">
              <w:rPr>
                <w:rFonts w:ascii="Times New Roman" w:eastAsia="Times New Roman" w:hAnsi="Times New Roman" w:cs="Times New Roman"/>
              </w:rPr>
              <w:t>Rencana program penelitian berkesesuaian dengan rencana strategis penelitian perguruan tinggi.</w:t>
            </w:r>
          </w:p>
        </w:tc>
        <w:tc>
          <w:tcPr>
            <w:tcW w:w="1843" w:type="dxa"/>
          </w:tcPr>
          <w:p w14:paraId="3083AB8A"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Rencana program penelitian berkesesuaian dengan rencana strategis penelitian perguruan tinggi.</w:t>
            </w:r>
          </w:p>
        </w:tc>
        <w:tc>
          <w:tcPr>
            <w:tcW w:w="1679" w:type="dxa"/>
          </w:tcPr>
          <w:p w14:paraId="07C4D20D" w14:textId="3E52BF59" w:rsidR="00580E3E"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Rencana program penelitian berkesesuaian dengan rencana strategis penelitian perguruan tinggi.</w:t>
            </w:r>
          </w:p>
        </w:tc>
      </w:tr>
      <w:tr w:rsidR="00580E3E" w14:paraId="027E884A" w14:textId="24BAE290" w:rsidTr="007F48E6">
        <w:trPr>
          <w:trHeight w:val="300"/>
        </w:trPr>
        <w:tc>
          <w:tcPr>
            <w:tcW w:w="510" w:type="dxa"/>
            <w:shd w:val="clear" w:color="auto" w:fill="auto"/>
          </w:tcPr>
          <w:p w14:paraId="522CEE94" w14:textId="77777777" w:rsidR="00580E3E" w:rsidRPr="007F48E6" w:rsidRDefault="00580E3E">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lastRenderedPageBreak/>
              <w:t>2</w:t>
            </w:r>
          </w:p>
        </w:tc>
        <w:tc>
          <w:tcPr>
            <w:tcW w:w="1725" w:type="dxa"/>
            <w:shd w:val="clear" w:color="auto" w:fill="auto"/>
          </w:tcPr>
          <w:p w14:paraId="20C97211" w14:textId="77777777" w:rsidR="00580E3E" w:rsidRPr="007F48E6" w:rsidRDefault="00580E3E">
            <w:pPr>
              <w:rPr>
                <w:rFonts w:ascii="Times New Roman" w:eastAsia="Times New Roman" w:hAnsi="Times New Roman" w:cs="Times New Roman"/>
              </w:rPr>
            </w:pPr>
            <w:r w:rsidRPr="007F48E6">
              <w:rPr>
                <w:rFonts w:ascii="Times New Roman" w:eastAsia="Times New Roman" w:hAnsi="Times New Roman" w:cs="Times New Roman"/>
              </w:rPr>
              <w:t>Penjaminan mutu penelitian</w:t>
            </w:r>
          </w:p>
        </w:tc>
        <w:tc>
          <w:tcPr>
            <w:tcW w:w="2019" w:type="dxa"/>
            <w:shd w:val="clear" w:color="auto" w:fill="auto"/>
          </w:tcPr>
          <w:p w14:paraId="6B29C8E5" w14:textId="77777777" w:rsidR="00580E3E" w:rsidRPr="007F48E6" w:rsidRDefault="00580E3E">
            <w:pPr>
              <w:rPr>
                <w:rFonts w:ascii="Times New Roman" w:eastAsia="Times New Roman" w:hAnsi="Times New Roman" w:cs="Times New Roman"/>
              </w:rPr>
            </w:pPr>
            <w:r w:rsidRPr="007F48E6">
              <w:rPr>
                <w:rFonts w:ascii="Times New Roman" w:eastAsia="Times New Roman" w:hAnsi="Times New Roman" w:cs="Times New Roman"/>
              </w:rPr>
              <w:t>Terdapat peraturan, panduan dan sistem penjaminan mutu internal penelitian.</w:t>
            </w:r>
          </w:p>
        </w:tc>
        <w:tc>
          <w:tcPr>
            <w:tcW w:w="1842" w:type="dxa"/>
            <w:shd w:val="clear" w:color="auto" w:fill="auto"/>
          </w:tcPr>
          <w:p w14:paraId="3D0CE769" w14:textId="77777777" w:rsidR="00580E3E" w:rsidRPr="007F48E6" w:rsidRDefault="00580E3E">
            <w:pPr>
              <w:rPr>
                <w:rFonts w:ascii="Times New Roman" w:eastAsia="Times New Roman" w:hAnsi="Times New Roman" w:cs="Times New Roman"/>
              </w:rPr>
            </w:pPr>
            <w:r w:rsidRPr="007F48E6">
              <w:rPr>
                <w:rFonts w:ascii="Times New Roman" w:eastAsia="Times New Roman" w:hAnsi="Times New Roman" w:cs="Times New Roman"/>
              </w:rPr>
              <w:t>Terdapat peraturan, panduan dan sistem penjaminan mutu internal penelitian.</w:t>
            </w:r>
          </w:p>
        </w:tc>
        <w:tc>
          <w:tcPr>
            <w:tcW w:w="1843" w:type="dxa"/>
          </w:tcPr>
          <w:p w14:paraId="3316887A" w14:textId="77777777" w:rsidR="00580E3E" w:rsidRPr="007F48E6" w:rsidRDefault="00580E3E"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Terdapat peraturan, panduan dan sistem penjaminan mutu internal penelitian (SOP Penelitian).</w:t>
            </w:r>
          </w:p>
        </w:tc>
        <w:tc>
          <w:tcPr>
            <w:tcW w:w="1679" w:type="dxa"/>
          </w:tcPr>
          <w:p w14:paraId="30927DBD" w14:textId="3B3BCAD6" w:rsidR="00580E3E"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Terdapat peraturan, panduan dan sistem penjaminan mutu internal penelitian (SOP Penelitian).</w:t>
            </w:r>
          </w:p>
        </w:tc>
      </w:tr>
      <w:tr w:rsidR="0057352B" w14:paraId="1D3A40A4" w14:textId="7EEE83D0" w:rsidTr="007F48E6">
        <w:trPr>
          <w:trHeight w:val="404"/>
        </w:trPr>
        <w:tc>
          <w:tcPr>
            <w:tcW w:w="510" w:type="dxa"/>
            <w:shd w:val="clear" w:color="auto" w:fill="auto"/>
          </w:tcPr>
          <w:p w14:paraId="4B3F3BCD"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3</w:t>
            </w:r>
          </w:p>
        </w:tc>
        <w:tc>
          <w:tcPr>
            <w:tcW w:w="1725" w:type="dxa"/>
            <w:shd w:val="clear" w:color="auto" w:fill="auto"/>
          </w:tcPr>
          <w:p w14:paraId="53E5F4C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Buku Panduan Kegiatan Penelitian.</w:t>
            </w:r>
          </w:p>
        </w:tc>
        <w:tc>
          <w:tcPr>
            <w:tcW w:w="2019" w:type="dxa"/>
            <w:shd w:val="clear" w:color="auto" w:fill="auto"/>
          </w:tcPr>
          <w:p w14:paraId="37ED3856"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w:t>
            </w:r>
          </w:p>
        </w:tc>
        <w:tc>
          <w:tcPr>
            <w:tcW w:w="1842" w:type="dxa"/>
            <w:shd w:val="clear" w:color="auto" w:fill="auto"/>
          </w:tcPr>
          <w:p w14:paraId="2297093F"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Ada </w:t>
            </w:r>
          </w:p>
        </w:tc>
        <w:tc>
          <w:tcPr>
            <w:tcW w:w="1843" w:type="dxa"/>
          </w:tcPr>
          <w:p w14:paraId="174A6CBD"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 xml:space="preserve">Ada </w:t>
            </w:r>
          </w:p>
        </w:tc>
        <w:tc>
          <w:tcPr>
            <w:tcW w:w="1679" w:type="dxa"/>
          </w:tcPr>
          <w:p w14:paraId="1F43BFB2" w14:textId="1B5BA1A4"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 xml:space="preserve">Ada </w:t>
            </w:r>
          </w:p>
        </w:tc>
      </w:tr>
      <w:tr w:rsidR="0057352B" w14:paraId="7ECFEA92" w14:textId="051DD055" w:rsidTr="007F48E6">
        <w:trPr>
          <w:trHeight w:val="300"/>
        </w:trPr>
        <w:tc>
          <w:tcPr>
            <w:tcW w:w="510" w:type="dxa"/>
            <w:shd w:val="clear" w:color="auto" w:fill="auto"/>
          </w:tcPr>
          <w:p w14:paraId="5ECE8CF9"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4</w:t>
            </w:r>
          </w:p>
        </w:tc>
        <w:tc>
          <w:tcPr>
            <w:tcW w:w="1725" w:type="dxa"/>
            <w:shd w:val="clear" w:color="auto" w:fill="auto"/>
          </w:tcPr>
          <w:p w14:paraId="35030B8B" w14:textId="77777777" w:rsidR="0057352B" w:rsidRPr="007F48E6" w:rsidRDefault="0057352B" w:rsidP="0057352B">
            <w:pPr>
              <w:rPr>
                <w:rFonts w:ascii="Times New Roman" w:eastAsia="Times New Roman" w:hAnsi="Times New Roman" w:cs="Times New Roman"/>
                <w:color w:val="000000"/>
              </w:rPr>
            </w:pPr>
            <w:r w:rsidRPr="007F48E6">
              <w:rPr>
                <w:rFonts w:ascii="Times New Roman" w:eastAsia="Times New Roman" w:hAnsi="Times New Roman" w:cs="Times New Roman"/>
                <w:color w:val="000000"/>
              </w:rPr>
              <w:t>Diadakannya Sosialisasi Renstra dan Buku Panduan Kegiatan Penelitian kepada sivitas Akademika Unila.</w:t>
            </w:r>
          </w:p>
        </w:tc>
        <w:tc>
          <w:tcPr>
            <w:tcW w:w="2019" w:type="dxa"/>
            <w:shd w:val="clear" w:color="auto" w:fill="auto"/>
          </w:tcPr>
          <w:p w14:paraId="50DE9A3A" w14:textId="77777777" w:rsidR="0057352B" w:rsidRPr="007F48E6" w:rsidRDefault="0057352B" w:rsidP="0057352B">
            <w:pPr>
              <w:rPr>
                <w:rFonts w:ascii="Times New Roman" w:eastAsia="Times New Roman" w:hAnsi="Times New Roman" w:cs="Times New Roman"/>
                <w:color w:val="000000"/>
              </w:rPr>
            </w:pPr>
            <w:r w:rsidRPr="007F48E6">
              <w:rPr>
                <w:rFonts w:ascii="Times New Roman" w:eastAsia="Times New Roman" w:hAnsi="Times New Roman" w:cs="Times New Roman"/>
                <w:color w:val="000000"/>
              </w:rPr>
              <w:t>Ada</w:t>
            </w:r>
          </w:p>
        </w:tc>
        <w:tc>
          <w:tcPr>
            <w:tcW w:w="1842" w:type="dxa"/>
            <w:shd w:val="clear" w:color="auto" w:fill="auto"/>
          </w:tcPr>
          <w:p w14:paraId="06CF8EE5" w14:textId="77777777" w:rsidR="0057352B" w:rsidRPr="007F48E6" w:rsidRDefault="0057352B" w:rsidP="0057352B">
            <w:pPr>
              <w:rPr>
                <w:rFonts w:ascii="Times New Roman" w:eastAsia="Times New Roman" w:hAnsi="Times New Roman" w:cs="Times New Roman"/>
                <w:color w:val="000000"/>
              </w:rPr>
            </w:pPr>
            <w:r w:rsidRPr="007F48E6">
              <w:rPr>
                <w:rFonts w:ascii="Times New Roman" w:eastAsia="Times New Roman" w:hAnsi="Times New Roman" w:cs="Times New Roman"/>
              </w:rPr>
              <w:t>Ada</w:t>
            </w:r>
          </w:p>
        </w:tc>
        <w:tc>
          <w:tcPr>
            <w:tcW w:w="1843" w:type="dxa"/>
          </w:tcPr>
          <w:p w14:paraId="63A9A947" w14:textId="77777777" w:rsidR="0057352B" w:rsidRPr="007F48E6" w:rsidRDefault="0057352B" w:rsidP="007F48E6">
            <w:pPr>
              <w:rPr>
                <w:rFonts w:ascii="Times New Roman" w:eastAsia="Times New Roman" w:hAnsi="Times New Roman" w:cs="Times New Roman"/>
                <w:color w:val="000000"/>
              </w:rPr>
            </w:pPr>
            <w:r w:rsidRPr="007F48E6">
              <w:rPr>
                <w:rFonts w:ascii="Times New Roman" w:eastAsia="Times New Roman" w:hAnsi="Times New Roman" w:cs="Times New Roman"/>
              </w:rPr>
              <w:t>Ada</w:t>
            </w:r>
          </w:p>
        </w:tc>
        <w:tc>
          <w:tcPr>
            <w:tcW w:w="1679" w:type="dxa"/>
          </w:tcPr>
          <w:p w14:paraId="63CDF6FD" w14:textId="2554BDFD"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43083A4F" w14:textId="6F8924E5" w:rsidTr="007F48E6">
        <w:trPr>
          <w:trHeight w:val="300"/>
        </w:trPr>
        <w:tc>
          <w:tcPr>
            <w:tcW w:w="510" w:type="dxa"/>
            <w:shd w:val="clear" w:color="auto" w:fill="auto"/>
          </w:tcPr>
          <w:p w14:paraId="0966E4D2"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5</w:t>
            </w:r>
          </w:p>
        </w:tc>
        <w:tc>
          <w:tcPr>
            <w:tcW w:w="1725" w:type="dxa"/>
            <w:shd w:val="clear" w:color="auto" w:fill="auto"/>
          </w:tcPr>
          <w:p w14:paraId="4B64F07B"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proses penyeleksiaan dan penetapan sebagai reviewer kegiatan Penelitian oleh LPPM Unila.</w:t>
            </w:r>
          </w:p>
        </w:tc>
        <w:tc>
          <w:tcPr>
            <w:tcW w:w="2019" w:type="dxa"/>
            <w:shd w:val="clear" w:color="auto" w:fill="auto"/>
          </w:tcPr>
          <w:p w14:paraId="7A6A6E41"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6014B011"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3" w:type="dxa"/>
          </w:tcPr>
          <w:p w14:paraId="14B37124"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7B594EFD" w14:textId="3F09493C"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2E5BFDE6" w14:textId="2C382C09" w:rsidTr="007F48E6">
        <w:trPr>
          <w:trHeight w:val="300"/>
        </w:trPr>
        <w:tc>
          <w:tcPr>
            <w:tcW w:w="510" w:type="dxa"/>
            <w:shd w:val="clear" w:color="auto" w:fill="auto"/>
          </w:tcPr>
          <w:p w14:paraId="2DB1C670"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6</w:t>
            </w:r>
          </w:p>
        </w:tc>
        <w:tc>
          <w:tcPr>
            <w:tcW w:w="1725" w:type="dxa"/>
            <w:shd w:val="clear" w:color="auto" w:fill="auto"/>
          </w:tcPr>
          <w:p w14:paraId="18167315"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RAB untuk kegiatan Penelitian.</w:t>
            </w:r>
          </w:p>
        </w:tc>
        <w:tc>
          <w:tcPr>
            <w:tcW w:w="2019" w:type="dxa"/>
            <w:shd w:val="clear" w:color="auto" w:fill="auto"/>
          </w:tcPr>
          <w:p w14:paraId="3049AF8B"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15E022D8"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3" w:type="dxa"/>
          </w:tcPr>
          <w:p w14:paraId="52A5668D"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01FE0CF2" w14:textId="624B50B8"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4C6ED389" w14:textId="0A4351D2" w:rsidTr="007F48E6">
        <w:trPr>
          <w:trHeight w:val="300"/>
        </w:trPr>
        <w:tc>
          <w:tcPr>
            <w:tcW w:w="510" w:type="dxa"/>
            <w:shd w:val="clear" w:color="auto" w:fill="auto"/>
          </w:tcPr>
          <w:p w14:paraId="1A282FC2"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7</w:t>
            </w:r>
          </w:p>
        </w:tc>
        <w:tc>
          <w:tcPr>
            <w:tcW w:w="1725" w:type="dxa"/>
            <w:shd w:val="clear" w:color="auto" w:fill="auto"/>
          </w:tcPr>
          <w:p w14:paraId="12BCD8BB"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Diadakannya kegiatan pelatihan dan pendampingan penyusunan proposal, artikel dan kekayaan intelektual Penelitian.</w:t>
            </w:r>
          </w:p>
        </w:tc>
        <w:tc>
          <w:tcPr>
            <w:tcW w:w="2019" w:type="dxa"/>
            <w:shd w:val="clear" w:color="auto" w:fill="auto"/>
          </w:tcPr>
          <w:p w14:paraId="71D33AB3"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4F7FCAC8"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3" w:type="dxa"/>
          </w:tcPr>
          <w:p w14:paraId="749327E8"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53A697B8" w14:textId="7E649F72"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3C39B78E" w14:textId="391741AE" w:rsidTr="007F48E6">
        <w:trPr>
          <w:trHeight w:val="300"/>
        </w:trPr>
        <w:tc>
          <w:tcPr>
            <w:tcW w:w="510" w:type="dxa"/>
            <w:shd w:val="clear" w:color="auto" w:fill="auto"/>
          </w:tcPr>
          <w:p w14:paraId="52B60A1B"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8</w:t>
            </w:r>
          </w:p>
        </w:tc>
        <w:tc>
          <w:tcPr>
            <w:tcW w:w="1725" w:type="dxa"/>
            <w:shd w:val="clear" w:color="auto" w:fill="auto"/>
          </w:tcPr>
          <w:p w14:paraId="2CAE97C2"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Terdapat pengumuman penerimaan proposal </w:t>
            </w:r>
            <w:r w:rsidRPr="007F48E6">
              <w:rPr>
                <w:rFonts w:ascii="Times New Roman" w:eastAsia="Times New Roman" w:hAnsi="Times New Roman" w:cs="Times New Roman"/>
              </w:rPr>
              <w:lastRenderedPageBreak/>
              <w:t>Penelitian minimal melalui website LPPM Unila.</w:t>
            </w:r>
          </w:p>
        </w:tc>
        <w:tc>
          <w:tcPr>
            <w:tcW w:w="2019" w:type="dxa"/>
            <w:shd w:val="clear" w:color="auto" w:fill="auto"/>
          </w:tcPr>
          <w:p w14:paraId="4100C12C"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lastRenderedPageBreak/>
              <w:t>Ada</w:t>
            </w:r>
          </w:p>
        </w:tc>
        <w:tc>
          <w:tcPr>
            <w:tcW w:w="1842" w:type="dxa"/>
            <w:shd w:val="clear" w:color="auto" w:fill="auto"/>
          </w:tcPr>
          <w:p w14:paraId="54FF8AB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3" w:type="dxa"/>
          </w:tcPr>
          <w:p w14:paraId="6A78ED6F"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4C3F8494" w14:textId="1D7EC8AD"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69F1AA22" w14:textId="3BCE0FD6" w:rsidTr="007F48E6">
        <w:trPr>
          <w:trHeight w:val="300"/>
        </w:trPr>
        <w:tc>
          <w:tcPr>
            <w:tcW w:w="510" w:type="dxa"/>
            <w:shd w:val="clear" w:color="auto" w:fill="auto"/>
          </w:tcPr>
          <w:p w14:paraId="0D43A293"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9</w:t>
            </w:r>
          </w:p>
        </w:tc>
        <w:tc>
          <w:tcPr>
            <w:tcW w:w="1725" w:type="dxa"/>
            <w:shd w:val="clear" w:color="auto" w:fill="auto"/>
          </w:tcPr>
          <w:p w14:paraId="76C088A9"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Adanya penunjukan reviewer yang bertugas dalam proses seleksi proposal Penelitian.</w:t>
            </w:r>
          </w:p>
        </w:tc>
        <w:tc>
          <w:tcPr>
            <w:tcW w:w="2019" w:type="dxa"/>
            <w:shd w:val="clear" w:color="auto" w:fill="auto"/>
          </w:tcPr>
          <w:p w14:paraId="5347C27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02FD226F"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3" w:type="dxa"/>
          </w:tcPr>
          <w:p w14:paraId="441EBAD1"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6B42580F" w14:textId="23E568EB"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1770049B" w14:textId="6B39370D" w:rsidTr="007F48E6">
        <w:trPr>
          <w:trHeight w:val="300"/>
        </w:trPr>
        <w:tc>
          <w:tcPr>
            <w:tcW w:w="510" w:type="dxa"/>
            <w:shd w:val="clear" w:color="auto" w:fill="auto"/>
          </w:tcPr>
          <w:p w14:paraId="7718D2C2"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10</w:t>
            </w:r>
          </w:p>
        </w:tc>
        <w:tc>
          <w:tcPr>
            <w:tcW w:w="1725" w:type="dxa"/>
            <w:shd w:val="clear" w:color="auto" w:fill="auto"/>
          </w:tcPr>
          <w:p w14:paraId="0E5A58B6"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Adanya proses seleksi proposal kegiatan Penelitian dan pengumuman penerimaan penelitian. </w:t>
            </w:r>
          </w:p>
        </w:tc>
        <w:tc>
          <w:tcPr>
            <w:tcW w:w="2019" w:type="dxa"/>
            <w:shd w:val="clear" w:color="auto" w:fill="auto"/>
          </w:tcPr>
          <w:p w14:paraId="3B09F7E3"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08779B08"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3" w:type="dxa"/>
          </w:tcPr>
          <w:p w14:paraId="6F833408"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0D01D474" w14:textId="32F6D192"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1912A3D5" w14:textId="1A401AD1" w:rsidTr="007F48E6">
        <w:trPr>
          <w:trHeight w:val="300"/>
        </w:trPr>
        <w:tc>
          <w:tcPr>
            <w:tcW w:w="510" w:type="dxa"/>
            <w:shd w:val="clear" w:color="auto" w:fill="auto"/>
          </w:tcPr>
          <w:p w14:paraId="3F6D5ECA"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11</w:t>
            </w:r>
          </w:p>
        </w:tc>
        <w:tc>
          <w:tcPr>
            <w:tcW w:w="1725" w:type="dxa"/>
            <w:shd w:val="clear" w:color="auto" w:fill="auto"/>
          </w:tcPr>
          <w:p w14:paraId="61DA32D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Terbitnya SK bagi penerima kegiatan Penelitian.</w:t>
            </w:r>
          </w:p>
        </w:tc>
        <w:tc>
          <w:tcPr>
            <w:tcW w:w="2019" w:type="dxa"/>
            <w:shd w:val="clear" w:color="auto" w:fill="auto"/>
          </w:tcPr>
          <w:p w14:paraId="0ADE2D11"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0873A46B" w14:textId="77777777" w:rsidR="0057352B" w:rsidRPr="007F48E6" w:rsidRDefault="0057352B" w:rsidP="0057352B">
            <w:pPr>
              <w:rPr>
                <w:rFonts w:ascii="Times New Roman" w:eastAsia="Times New Roman" w:hAnsi="Times New Roman" w:cs="Times New Roman"/>
                <w:b/>
              </w:rPr>
            </w:pPr>
            <w:r w:rsidRPr="007F48E6">
              <w:rPr>
                <w:rFonts w:ascii="Times New Roman" w:eastAsia="Times New Roman" w:hAnsi="Times New Roman" w:cs="Times New Roman"/>
                <w:b/>
              </w:rPr>
              <w:t>Ada</w:t>
            </w:r>
          </w:p>
        </w:tc>
        <w:tc>
          <w:tcPr>
            <w:tcW w:w="1843" w:type="dxa"/>
          </w:tcPr>
          <w:p w14:paraId="57775C09"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28519201" w14:textId="41D28B7B"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03929BB7" w14:textId="5C5AEE2D" w:rsidTr="007F48E6">
        <w:trPr>
          <w:trHeight w:val="300"/>
        </w:trPr>
        <w:tc>
          <w:tcPr>
            <w:tcW w:w="510" w:type="dxa"/>
            <w:shd w:val="clear" w:color="auto" w:fill="auto"/>
          </w:tcPr>
          <w:p w14:paraId="7B23DEB1"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12</w:t>
            </w:r>
          </w:p>
        </w:tc>
        <w:tc>
          <w:tcPr>
            <w:tcW w:w="1725" w:type="dxa"/>
            <w:shd w:val="clear" w:color="auto" w:fill="auto"/>
          </w:tcPr>
          <w:p w14:paraId="2A2334F9"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Adanya Surat Perjanjian Pelaksanaan kegiatan Penelitian antara Pelaksana dan Ketua LPPM Unila.</w:t>
            </w:r>
          </w:p>
        </w:tc>
        <w:tc>
          <w:tcPr>
            <w:tcW w:w="2019" w:type="dxa"/>
            <w:shd w:val="clear" w:color="auto" w:fill="auto"/>
          </w:tcPr>
          <w:p w14:paraId="23B3F3EC"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49A178CE" w14:textId="77777777" w:rsidR="0057352B" w:rsidRPr="007F48E6" w:rsidRDefault="0057352B" w:rsidP="0057352B">
            <w:pPr>
              <w:rPr>
                <w:rFonts w:ascii="Times New Roman" w:eastAsia="Times New Roman" w:hAnsi="Times New Roman" w:cs="Times New Roman"/>
                <w:b/>
              </w:rPr>
            </w:pPr>
            <w:r w:rsidRPr="007F48E6">
              <w:rPr>
                <w:rFonts w:ascii="Times New Roman" w:eastAsia="Times New Roman" w:hAnsi="Times New Roman" w:cs="Times New Roman"/>
                <w:b/>
              </w:rPr>
              <w:t>Ada</w:t>
            </w:r>
          </w:p>
        </w:tc>
        <w:tc>
          <w:tcPr>
            <w:tcW w:w="1843" w:type="dxa"/>
          </w:tcPr>
          <w:p w14:paraId="52A44908"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27702EEF" w14:textId="453DC56D"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79914883" w14:textId="15C54099" w:rsidTr="007F48E6">
        <w:trPr>
          <w:trHeight w:val="300"/>
        </w:trPr>
        <w:tc>
          <w:tcPr>
            <w:tcW w:w="510" w:type="dxa"/>
            <w:shd w:val="clear" w:color="auto" w:fill="auto"/>
          </w:tcPr>
          <w:p w14:paraId="2A6C6CDC"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13</w:t>
            </w:r>
          </w:p>
        </w:tc>
        <w:tc>
          <w:tcPr>
            <w:tcW w:w="1725" w:type="dxa"/>
            <w:shd w:val="clear" w:color="auto" w:fill="auto"/>
          </w:tcPr>
          <w:p w14:paraId="1C99024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Adanya proses </w:t>
            </w:r>
            <w:r w:rsidRPr="007F48E6">
              <w:rPr>
                <w:rFonts w:ascii="Times New Roman" w:eastAsia="Times New Roman" w:hAnsi="Times New Roman" w:cs="Times New Roman"/>
                <w:i/>
              </w:rPr>
              <w:t>monitoring</w:t>
            </w:r>
            <w:r w:rsidRPr="007F48E6">
              <w:rPr>
                <w:rFonts w:ascii="Times New Roman" w:eastAsia="Times New Roman" w:hAnsi="Times New Roman" w:cs="Times New Roman"/>
              </w:rPr>
              <w:t xml:space="preserve"> dan evaluasi pelaksanaan kegiatan Penelitian.</w:t>
            </w:r>
          </w:p>
        </w:tc>
        <w:tc>
          <w:tcPr>
            <w:tcW w:w="2019" w:type="dxa"/>
            <w:shd w:val="clear" w:color="auto" w:fill="auto"/>
          </w:tcPr>
          <w:p w14:paraId="34F9F74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749108B4" w14:textId="77777777" w:rsidR="0057352B" w:rsidRPr="007F48E6" w:rsidRDefault="0057352B" w:rsidP="0057352B">
            <w:pPr>
              <w:rPr>
                <w:rFonts w:ascii="Times New Roman" w:eastAsia="Times New Roman" w:hAnsi="Times New Roman" w:cs="Times New Roman"/>
                <w:b/>
              </w:rPr>
            </w:pPr>
            <w:r w:rsidRPr="007F48E6">
              <w:rPr>
                <w:rFonts w:ascii="Times New Roman" w:eastAsia="Times New Roman" w:hAnsi="Times New Roman" w:cs="Times New Roman"/>
                <w:b/>
              </w:rPr>
              <w:t>Ada</w:t>
            </w:r>
          </w:p>
        </w:tc>
        <w:tc>
          <w:tcPr>
            <w:tcW w:w="1843" w:type="dxa"/>
          </w:tcPr>
          <w:p w14:paraId="7B07E962" w14:textId="77777777"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c>
          <w:tcPr>
            <w:tcW w:w="1679" w:type="dxa"/>
          </w:tcPr>
          <w:p w14:paraId="4B4BE2C8" w14:textId="6DCBB4F8" w:rsidR="0057352B" w:rsidRPr="007F48E6" w:rsidRDefault="0057352B" w:rsidP="007F48E6">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4CADB14F" w14:textId="3947EB26" w:rsidTr="007F48E6">
        <w:trPr>
          <w:trHeight w:val="300"/>
        </w:trPr>
        <w:tc>
          <w:tcPr>
            <w:tcW w:w="510" w:type="dxa"/>
            <w:shd w:val="clear" w:color="auto" w:fill="auto"/>
          </w:tcPr>
          <w:p w14:paraId="5597C9CB" w14:textId="77777777" w:rsidR="0057352B" w:rsidRPr="007F48E6" w:rsidRDefault="0057352B" w:rsidP="0057352B">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color w:val="000000"/>
              </w:rPr>
              <w:t>14</w:t>
            </w:r>
          </w:p>
        </w:tc>
        <w:tc>
          <w:tcPr>
            <w:tcW w:w="1725" w:type="dxa"/>
            <w:shd w:val="clear" w:color="auto" w:fill="auto"/>
          </w:tcPr>
          <w:p w14:paraId="3B25427E"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Kriteria dan prosedur penilaian penelitian</w:t>
            </w:r>
          </w:p>
        </w:tc>
        <w:tc>
          <w:tcPr>
            <w:tcW w:w="2019" w:type="dxa"/>
            <w:shd w:val="clear" w:color="auto" w:fill="auto"/>
          </w:tcPr>
          <w:p w14:paraId="1F74BC22"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Meliputi tiga aspek yaitu peningkatan jumlah publikasi ilmiah, penemuan baru dibidang iptek, </w:t>
            </w:r>
            <w:r w:rsidRPr="007F48E6">
              <w:rPr>
                <w:rFonts w:ascii="Times New Roman" w:eastAsia="Times New Roman" w:hAnsi="Times New Roman" w:cs="Times New Roman"/>
              </w:rPr>
              <w:lastRenderedPageBreak/>
              <w:t>dan jumlah dan mutu bahan ajar.</w:t>
            </w:r>
          </w:p>
        </w:tc>
        <w:tc>
          <w:tcPr>
            <w:tcW w:w="1842" w:type="dxa"/>
            <w:shd w:val="clear" w:color="auto" w:fill="auto"/>
          </w:tcPr>
          <w:p w14:paraId="5C622E7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lastRenderedPageBreak/>
              <w:t xml:space="preserve">Meliputi tiga aspek yaitu peningkatan jumlah publikasi ilmiah, penemuan baru dibidang iptek, dan jumlah, </w:t>
            </w:r>
            <w:r w:rsidRPr="007F48E6">
              <w:rPr>
                <w:rFonts w:ascii="Times New Roman" w:eastAsia="Times New Roman" w:hAnsi="Times New Roman" w:cs="Times New Roman"/>
              </w:rPr>
              <w:lastRenderedPageBreak/>
              <w:t>mutu bahan ajar dan kekayaan intelektual.</w:t>
            </w:r>
          </w:p>
        </w:tc>
        <w:tc>
          <w:tcPr>
            <w:tcW w:w="1843" w:type="dxa"/>
          </w:tcPr>
          <w:p w14:paraId="3D9D0AA2" w14:textId="77777777" w:rsidR="0057352B" w:rsidRPr="007F48E6" w:rsidRDefault="0057352B"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lastRenderedPageBreak/>
              <w:t xml:space="preserve">Meliputi tiga aspek yaitu peningkatan jumlah publikasi ilmiah, penemuan baru dibidang iptek, dan jumlah, </w:t>
            </w:r>
            <w:r w:rsidRPr="007F48E6">
              <w:rPr>
                <w:rFonts w:ascii="Times New Roman" w:eastAsia="Times New Roman" w:hAnsi="Times New Roman" w:cs="Times New Roman"/>
              </w:rPr>
              <w:lastRenderedPageBreak/>
              <w:t>mutu bahan ajar dan kekayaan intelektual.</w:t>
            </w:r>
          </w:p>
        </w:tc>
        <w:tc>
          <w:tcPr>
            <w:tcW w:w="1679" w:type="dxa"/>
          </w:tcPr>
          <w:p w14:paraId="1714D824" w14:textId="6713318E" w:rsidR="0057352B"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lastRenderedPageBreak/>
              <w:t xml:space="preserve">Meliputi tiga aspek yaitu peningkatan jumlah publikasi ilmiah, penemuan baru </w:t>
            </w:r>
            <w:r w:rsidRPr="007F48E6">
              <w:rPr>
                <w:rFonts w:ascii="Times New Roman" w:eastAsia="Times New Roman" w:hAnsi="Times New Roman" w:cs="Times New Roman"/>
              </w:rPr>
              <w:lastRenderedPageBreak/>
              <w:t>dibidang iptek, dan jumlah, mutu bahan ajar dan kekayaan intelektual.</w:t>
            </w:r>
          </w:p>
        </w:tc>
      </w:tr>
      <w:tr w:rsidR="0057352B" w14:paraId="7E21B7B1" w14:textId="15B48D8F" w:rsidTr="007F48E6">
        <w:trPr>
          <w:trHeight w:val="300"/>
        </w:trPr>
        <w:tc>
          <w:tcPr>
            <w:tcW w:w="510" w:type="dxa"/>
            <w:shd w:val="clear" w:color="auto" w:fill="auto"/>
          </w:tcPr>
          <w:p w14:paraId="3E77EFFA"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lastRenderedPageBreak/>
              <w:t>15</w:t>
            </w:r>
          </w:p>
        </w:tc>
        <w:tc>
          <w:tcPr>
            <w:tcW w:w="1725" w:type="dxa"/>
            <w:shd w:val="clear" w:color="auto" w:fill="auto"/>
          </w:tcPr>
          <w:p w14:paraId="1A3E2037"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Jumlah program kerjasama penelitian terkait pendayagunaan sarana dan prasarana penelitian</w:t>
            </w:r>
          </w:p>
        </w:tc>
        <w:tc>
          <w:tcPr>
            <w:tcW w:w="2019" w:type="dxa"/>
            <w:shd w:val="clear" w:color="auto" w:fill="auto"/>
          </w:tcPr>
          <w:p w14:paraId="5C66A20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1842" w:type="dxa"/>
            <w:shd w:val="clear" w:color="auto" w:fill="auto"/>
          </w:tcPr>
          <w:p w14:paraId="68624A98"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kejasama penelitian tingkat nasional dan internasional</w:t>
            </w:r>
          </w:p>
        </w:tc>
        <w:tc>
          <w:tcPr>
            <w:tcW w:w="1843" w:type="dxa"/>
          </w:tcPr>
          <w:p w14:paraId="1DD48C93" w14:textId="77777777" w:rsidR="0057352B" w:rsidRPr="007F48E6" w:rsidRDefault="0057352B"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Terdapat kejasama penelitian tingkat nasional dan internasional</w:t>
            </w:r>
          </w:p>
        </w:tc>
        <w:tc>
          <w:tcPr>
            <w:tcW w:w="1679" w:type="dxa"/>
          </w:tcPr>
          <w:p w14:paraId="4AA76E6E" w14:textId="6660F3F8" w:rsidR="0057352B"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Terdapat kejasama penelitian tingkat nasional dan internasional</w:t>
            </w:r>
          </w:p>
        </w:tc>
      </w:tr>
      <w:tr w:rsidR="0057352B" w14:paraId="0F63A814" w14:textId="144456BE" w:rsidTr="007F48E6">
        <w:trPr>
          <w:trHeight w:val="300"/>
        </w:trPr>
        <w:tc>
          <w:tcPr>
            <w:tcW w:w="510" w:type="dxa"/>
            <w:shd w:val="clear" w:color="auto" w:fill="auto"/>
          </w:tcPr>
          <w:p w14:paraId="6E910EC3"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16</w:t>
            </w:r>
          </w:p>
        </w:tc>
        <w:tc>
          <w:tcPr>
            <w:tcW w:w="1725" w:type="dxa"/>
            <w:shd w:val="clear" w:color="auto" w:fill="auto"/>
          </w:tcPr>
          <w:p w14:paraId="4DF04CA5"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Analisis kebutuhan sarana dan prasaran penelitian</w:t>
            </w:r>
          </w:p>
        </w:tc>
        <w:tc>
          <w:tcPr>
            <w:tcW w:w="2019" w:type="dxa"/>
            <w:shd w:val="clear" w:color="auto" w:fill="auto"/>
          </w:tcPr>
          <w:p w14:paraId="16B92EE2"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Meliputi jumlah, jenis dan spesifikasi </w:t>
            </w:r>
          </w:p>
        </w:tc>
        <w:tc>
          <w:tcPr>
            <w:tcW w:w="1842" w:type="dxa"/>
            <w:shd w:val="clear" w:color="auto" w:fill="auto"/>
          </w:tcPr>
          <w:p w14:paraId="59485EE1"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Meliputi jumlah, jenis,  spesifikasi dan kecukupan</w:t>
            </w:r>
          </w:p>
        </w:tc>
        <w:tc>
          <w:tcPr>
            <w:tcW w:w="1843" w:type="dxa"/>
          </w:tcPr>
          <w:p w14:paraId="486CC238" w14:textId="77777777" w:rsidR="0057352B" w:rsidRPr="007F48E6" w:rsidRDefault="0057352B"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Meliputi jumlah, jenis,  spesifikasi dan kecukupan</w:t>
            </w:r>
          </w:p>
        </w:tc>
        <w:tc>
          <w:tcPr>
            <w:tcW w:w="1679" w:type="dxa"/>
          </w:tcPr>
          <w:p w14:paraId="1CC07644" w14:textId="307C53B3" w:rsidR="0057352B"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Meliputi jumlah, jenis,  spesifikasi dan kecukupan</w:t>
            </w:r>
          </w:p>
        </w:tc>
      </w:tr>
      <w:tr w:rsidR="0057352B" w14:paraId="7ECC7407" w14:textId="1E85CDDF" w:rsidTr="007F48E6">
        <w:trPr>
          <w:trHeight w:val="300"/>
        </w:trPr>
        <w:tc>
          <w:tcPr>
            <w:tcW w:w="510" w:type="dxa"/>
            <w:shd w:val="clear" w:color="auto" w:fill="auto"/>
          </w:tcPr>
          <w:p w14:paraId="7D33B08C"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17</w:t>
            </w:r>
          </w:p>
        </w:tc>
        <w:tc>
          <w:tcPr>
            <w:tcW w:w="1725" w:type="dxa"/>
            <w:shd w:val="clear" w:color="auto" w:fill="auto"/>
          </w:tcPr>
          <w:p w14:paraId="4308EE49"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Kegiatan pemantauan dan evaluasi LPPM terkait kinerja penelitian</w:t>
            </w:r>
          </w:p>
        </w:tc>
        <w:tc>
          <w:tcPr>
            <w:tcW w:w="2019" w:type="dxa"/>
            <w:shd w:val="clear" w:color="auto" w:fill="auto"/>
          </w:tcPr>
          <w:p w14:paraId="48AA3113"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Dilakukan pemantuan dan evaluasi</w:t>
            </w:r>
          </w:p>
        </w:tc>
        <w:tc>
          <w:tcPr>
            <w:tcW w:w="1842" w:type="dxa"/>
            <w:shd w:val="clear" w:color="auto" w:fill="auto"/>
          </w:tcPr>
          <w:p w14:paraId="4429757A"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Dilakukan pemantauan, evaluasi dan tindak lanjut kinerja penelitian secara berkala.</w:t>
            </w:r>
          </w:p>
        </w:tc>
        <w:tc>
          <w:tcPr>
            <w:tcW w:w="1843" w:type="dxa"/>
          </w:tcPr>
          <w:p w14:paraId="058C9F6B" w14:textId="77777777" w:rsidR="0057352B" w:rsidRPr="007F48E6" w:rsidRDefault="0057352B"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Dilakukan pemantauan, evaluasi dan tindak lanjut kinerja penelitian minimal satu kali satu tahun.</w:t>
            </w:r>
          </w:p>
        </w:tc>
        <w:tc>
          <w:tcPr>
            <w:tcW w:w="1679" w:type="dxa"/>
          </w:tcPr>
          <w:p w14:paraId="0E379C36" w14:textId="2CA3D55E" w:rsidR="0057352B"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Dilakukan pemantauan, evaluasi dan tindak lanjut kinerja penelitian minimal satu kali satu tahun.</w:t>
            </w:r>
          </w:p>
        </w:tc>
      </w:tr>
      <w:tr w:rsidR="0057352B" w14:paraId="37E447FC" w14:textId="06707FF0" w:rsidTr="007F48E6">
        <w:trPr>
          <w:trHeight w:val="300"/>
        </w:trPr>
        <w:tc>
          <w:tcPr>
            <w:tcW w:w="510" w:type="dxa"/>
            <w:shd w:val="clear" w:color="auto" w:fill="auto"/>
          </w:tcPr>
          <w:p w14:paraId="048C3E89"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18</w:t>
            </w:r>
          </w:p>
        </w:tc>
        <w:tc>
          <w:tcPr>
            <w:tcW w:w="1725" w:type="dxa"/>
            <w:shd w:val="clear" w:color="auto" w:fill="auto"/>
          </w:tcPr>
          <w:p w14:paraId="1347C957"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Diseminasi hasil penelitian</w:t>
            </w:r>
          </w:p>
        </w:tc>
        <w:tc>
          <w:tcPr>
            <w:tcW w:w="2019" w:type="dxa"/>
            <w:shd w:val="clear" w:color="auto" w:fill="auto"/>
          </w:tcPr>
          <w:p w14:paraId="4403D197"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 kegiatan diseminasi</w:t>
            </w:r>
          </w:p>
        </w:tc>
        <w:tc>
          <w:tcPr>
            <w:tcW w:w="1842" w:type="dxa"/>
            <w:shd w:val="clear" w:color="auto" w:fill="auto"/>
          </w:tcPr>
          <w:p w14:paraId="618C7687"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Diseminasi hasil penelitian minimal tingkat nasional</w:t>
            </w:r>
          </w:p>
        </w:tc>
        <w:tc>
          <w:tcPr>
            <w:tcW w:w="1843" w:type="dxa"/>
          </w:tcPr>
          <w:p w14:paraId="64AC0FBA" w14:textId="77777777" w:rsidR="0057352B" w:rsidRPr="007F48E6" w:rsidRDefault="0057352B"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Diseminasi hasil penelitian minimal tingkat nasional</w:t>
            </w:r>
          </w:p>
        </w:tc>
        <w:tc>
          <w:tcPr>
            <w:tcW w:w="1679" w:type="dxa"/>
          </w:tcPr>
          <w:p w14:paraId="24E8D622" w14:textId="243D3ABC" w:rsidR="0057352B"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Diseminasi hasil penelitian minimal tingkat nasional</w:t>
            </w:r>
          </w:p>
        </w:tc>
      </w:tr>
      <w:tr w:rsidR="0057352B" w14:paraId="3194C736" w14:textId="136B95D2" w:rsidTr="007F48E6">
        <w:trPr>
          <w:trHeight w:val="300"/>
        </w:trPr>
        <w:tc>
          <w:tcPr>
            <w:tcW w:w="510" w:type="dxa"/>
            <w:shd w:val="clear" w:color="auto" w:fill="auto"/>
          </w:tcPr>
          <w:p w14:paraId="4BAA5A39"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19</w:t>
            </w:r>
          </w:p>
        </w:tc>
        <w:tc>
          <w:tcPr>
            <w:tcW w:w="1725" w:type="dxa"/>
            <w:shd w:val="clear" w:color="auto" w:fill="auto"/>
          </w:tcPr>
          <w:p w14:paraId="6154281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 xml:space="preserve"> Laporan kinerja penelitian LPPM </w:t>
            </w:r>
          </w:p>
        </w:tc>
        <w:tc>
          <w:tcPr>
            <w:tcW w:w="2019" w:type="dxa"/>
            <w:shd w:val="clear" w:color="auto" w:fill="auto"/>
          </w:tcPr>
          <w:p w14:paraId="74926C4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Melalui pangkalan data pendidikan tinggi</w:t>
            </w:r>
          </w:p>
        </w:tc>
        <w:tc>
          <w:tcPr>
            <w:tcW w:w="1842" w:type="dxa"/>
            <w:shd w:val="clear" w:color="auto" w:fill="auto"/>
          </w:tcPr>
          <w:p w14:paraId="30506736"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Melalui pangkalan data pendidikan tinggi, stakeholder.</w:t>
            </w:r>
          </w:p>
        </w:tc>
        <w:tc>
          <w:tcPr>
            <w:tcW w:w="1843" w:type="dxa"/>
          </w:tcPr>
          <w:p w14:paraId="17945BDC" w14:textId="77777777" w:rsidR="0057352B" w:rsidRPr="007F48E6" w:rsidRDefault="0057352B" w:rsidP="007F48E6">
            <w:pPr>
              <w:spacing w:after="0" w:line="240" w:lineRule="auto"/>
              <w:rPr>
                <w:rFonts w:ascii="Times New Roman" w:eastAsia="Times New Roman" w:hAnsi="Times New Roman" w:cs="Times New Roman"/>
                <w:color w:val="000000"/>
              </w:rPr>
            </w:pPr>
            <w:r w:rsidRPr="007F48E6">
              <w:rPr>
                <w:rFonts w:ascii="Times New Roman" w:eastAsia="Times New Roman" w:hAnsi="Times New Roman" w:cs="Times New Roman"/>
              </w:rPr>
              <w:t>Melalui pangkalan data pendidikan tinggi, stakeholder.</w:t>
            </w:r>
          </w:p>
        </w:tc>
        <w:tc>
          <w:tcPr>
            <w:tcW w:w="1679" w:type="dxa"/>
          </w:tcPr>
          <w:p w14:paraId="215F46FF" w14:textId="5C0311FE" w:rsidR="0057352B" w:rsidRPr="007F48E6" w:rsidRDefault="0057352B" w:rsidP="007F48E6">
            <w:pPr>
              <w:spacing w:after="0" w:line="240" w:lineRule="auto"/>
              <w:rPr>
                <w:rFonts w:ascii="Times New Roman" w:eastAsia="Times New Roman" w:hAnsi="Times New Roman" w:cs="Times New Roman"/>
              </w:rPr>
            </w:pPr>
            <w:r w:rsidRPr="007F48E6">
              <w:rPr>
                <w:rFonts w:ascii="Times New Roman" w:eastAsia="Times New Roman" w:hAnsi="Times New Roman" w:cs="Times New Roman"/>
              </w:rPr>
              <w:t>Melalui pangkalan data pendidikan tinggi, stakeholder.</w:t>
            </w:r>
          </w:p>
        </w:tc>
      </w:tr>
    </w:tbl>
    <w:p w14:paraId="33AB369D" w14:textId="77777777" w:rsidR="00AC15EF" w:rsidRDefault="00AC15EF">
      <w:pPr>
        <w:rPr>
          <w:rFonts w:ascii="Times New Roman" w:eastAsia="Times New Roman" w:hAnsi="Times New Roman" w:cs="Times New Roman"/>
          <w:b/>
          <w:color w:val="000000"/>
          <w:sz w:val="24"/>
          <w:szCs w:val="24"/>
        </w:rPr>
      </w:pPr>
    </w:p>
    <w:p w14:paraId="4A5AF043" w14:textId="77777777" w:rsidR="00AC15EF" w:rsidRDefault="00AD4548">
      <w:pPr>
        <w:numPr>
          <w:ilvl w:val="3"/>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Dokumen Terkait</w:t>
      </w:r>
    </w:p>
    <w:p w14:paraId="1DC02245" w14:textId="77777777" w:rsidR="00AC15EF" w:rsidRDefault="00AD4548">
      <w:pPr>
        <w:numPr>
          <w:ilvl w:val="0"/>
          <w:numId w:val="1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6EEF6211" w14:textId="77777777" w:rsidR="00AC15EF" w:rsidRDefault="00AD4548">
      <w:pPr>
        <w:numPr>
          <w:ilvl w:val="0"/>
          <w:numId w:val="1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70921E6F" w14:textId="77777777" w:rsidR="00AC15EF" w:rsidRDefault="00AD4548">
      <w:pPr>
        <w:numPr>
          <w:ilvl w:val="0"/>
          <w:numId w:val="1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30A676B2" w14:textId="77777777" w:rsidR="00AC15EF" w:rsidRDefault="00AD4548">
      <w:pPr>
        <w:numPr>
          <w:ilvl w:val="0"/>
          <w:numId w:val="11"/>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Prosedur Kerja Audit Mutu Internal Penelitian dan Pengabdian kepada Masyarakat di Universitas Lampung edisi terbaru.</w:t>
      </w:r>
    </w:p>
    <w:p w14:paraId="7D245391" w14:textId="77777777" w:rsidR="00AC15EF" w:rsidRDefault="00AD4548">
      <w:pPr>
        <w:numPr>
          <w:ilvl w:val="0"/>
          <w:numId w:val="11"/>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75A6D7C3" w14:textId="77777777" w:rsidR="00AC15EF" w:rsidRDefault="00AC15EF">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p>
    <w:p w14:paraId="1CB037DF" w14:textId="77777777" w:rsidR="00AC15EF" w:rsidRDefault="00AD4548">
      <w:pPr>
        <w:numPr>
          <w:ilvl w:val="3"/>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2F5C2C5F"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7E1F017D"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06891578"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54095636"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053D499C"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62 Tahun 2016 tentang Sistem Penjaminan Mutu Pendidikan Tinggi.</w:t>
      </w:r>
    </w:p>
    <w:p w14:paraId="1B3DA00B"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3 Tahun 2020 tentang Standar Nasional Pendidikan Tinggi.</w:t>
      </w:r>
    </w:p>
    <w:p w14:paraId="26318C95"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55EAE7A6" w14:textId="77777777" w:rsidR="00AC15EF" w:rsidRDefault="00AD4548">
      <w:pPr>
        <w:numPr>
          <w:ilvl w:val="0"/>
          <w:numId w:val="5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Peraturan Badan Akreditasi Perguruan Tinggi Nomor 5 Tahun 2019 tentang Instrumen Akreditasi Program Studi.</w:t>
      </w:r>
    </w:p>
    <w:p w14:paraId="2FC5BC00" w14:textId="77777777" w:rsidR="00AC15EF" w:rsidRDefault="00AC15E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sz w:val="24"/>
          <w:szCs w:val="24"/>
        </w:rPr>
      </w:pPr>
    </w:p>
    <w:p w14:paraId="4FCA06AB" w14:textId="77777777" w:rsidR="00AC15EF" w:rsidRDefault="00AC15EF"/>
    <w:p w14:paraId="146EB094" w14:textId="77777777" w:rsidR="00AC15EF" w:rsidRDefault="00AC15EF"/>
    <w:p w14:paraId="7578EB2A" w14:textId="77777777" w:rsidR="00AC15EF" w:rsidRDefault="00AC15EF"/>
    <w:p w14:paraId="3AE29C73" w14:textId="77777777" w:rsidR="00AC15EF" w:rsidRDefault="00AC15EF"/>
    <w:p w14:paraId="2298BABA" w14:textId="77777777" w:rsidR="00AC15EF" w:rsidRDefault="00AC15EF"/>
    <w:p w14:paraId="584027F8" w14:textId="77777777" w:rsidR="00AC15EF" w:rsidRDefault="00AC15EF"/>
    <w:p w14:paraId="304A29FD" w14:textId="77777777" w:rsidR="00AC15EF" w:rsidRDefault="00AC15EF"/>
    <w:p w14:paraId="2839A109" w14:textId="77777777" w:rsidR="00AC15EF" w:rsidRDefault="00AC15EF"/>
    <w:p w14:paraId="45E38CBE" w14:textId="77777777" w:rsidR="00AC15EF" w:rsidRDefault="00AC15EF"/>
    <w:p w14:paraId="459B30E3" w14:textId="77777777" w:rsidR="00AC15EF" w:rsidRDefault="00AC15EF"/>
    <w:p w14:paraId="6DAF4276" w14:textId="77777777" w:rsidR="00AC15EF" w:rsidRDefault="00AC15EF"/>
    <w:p w14:paraId="7795AC70" w14:textId="77777777" w:rsidR="00AC15EF" w:rsidRDefault="00AC15EF">
      <w:pPr>
        <w:tabs>
          <w:tab w:val="left" w:pos="5130"/>
        </w:tabs>
      </w:pPr>
    </w:p>
    <w:p w14:paraId="44054364" w14:textId="77777777" w:rsidR="00AC15EF" w:rsidRDefault="00AC15EF">
      <w:pPr>
        <w:sectPr w:rsidR="00AC15EF">
          <w:footerReference w:type="default" r:id="rId30"/>
          <w:pgSz w:w="11907" w:h="16839"/>
          <w:pgMar w:top="1701" w:right="1701" w:bottom="1701" w:left="2268" w:header="709" w:footer="1134" w:gutter="0"/>
          <w:pgNumType w:start="25"/>
          <w:cols w:space="720"/>
        </w:sectPr>
      </w:pPr>
    </w:p>
    <w:p w14:paraId="18F7332A" w14:textId="77777777" w:rsidR="00AC15EF" w:rsidRDefault="00AC15EF">
      <w:pPr>
        <w:spacing w:line="360" w:lineRule="auto"/>
        <w:rPr>
          <w:rFonts w:ascii="Times New Roman" w:eastAsia="Times New Roman" w:hAnsi="Times New Roman" w:cs="Times New Roman"/>
          <w:b/>
          <w:sz w:val="14"/>
          <w:szCs w:val="14"/>
        </w:rPr>
      </w:pPr>
    </w:p>
    <w:p w14:paraId="5E7291F2" w14:textId="77777777" w:rsidR="00AC15EF" w:rsidRDefault="00AC15EF">
      <w:pPr>
        <w:spacing w:line="360" w:lineRule="auto"/>
        <w:rPr>
          <w:rFonts w:ascii="Times New Roman" w:eastAsia="Times New Roman" w:hAnsi="Times New Roman" w:cs="Times New Roman"/>
          <w:b/>
          <w:sz w:val="2"/>
          <w:szCs w:val="2"/>
        </w:rPr>
      </w:pPr>
    </w:p>
    <w:p w14:paraId="6C55D9E3" w14:textId="77777777" w:rsidR="00AC15EF" w:rsidRDefault="00AC15EF">
      <w:pPr>
        <w:spacing w:line="360" w:lineRule="auto"/>
        <w:rPr>
          <w:rFonts w:ascii="Times New Roman" w:eastAsia="Times New Roman" w:hAnsi="Times New Roman" w:cs="Times New Roman"/>
          <w:b/>
          <w:sz w:val="24"/>
          <w:szCs w:val="24"/>
        </w:rPr>
      </w:pPr>
    </w:p>
    <w:p w14:paraId="3494C5AA" w14:textId="77777777" w:rsidR="00AC15EF" w:rsidRDefault="00AC15EF">
      <w:pPr>
        <w:spacing w:line="360" w:lineRule="auto"/>
        <w:rPr>
          <w:rFonts w:ascii="Times New Roman" w:eastAsia="Times New Roman" w:hAnsi="Times New Roman" w:cs="Times New Roman"/>
          <w:b/>
          <w:sz w:val="24"/>
          <w:szCs w:val="24"/>
        </w:rPr>
      </w:pPr>
    </w:p>
    <w:p w14:paraId="4A6FC953" w14:textId="77777777" w:rsidR="00AC15EF" w:rsidRDefault="00AC15EF">
      <w:pPr>
        <w:spacing w:line="360" w:lineRule="auto"/>
        <w:rPr>
          <w:rFonts w:ascii="Times New Roman" w:eastAsia="Times New Roman" w:hAnsi="Times New Roman" w:cs="Times New Roman"/>
          <w:b/>
          <w:sz w:val="24"/>
          <w:szCs w:val="24"/>
        </w:rPr>
      </w:pPr>
    </w:p>
    <w:p w14:paraId="3D8B4254" w14:textId="77777777" w:rsidR="00AC15EF" w:rsidRDefault="00AC15EF">
      <w:pPr>
        <w:spacing w:line="360" w:lineRule="auto"/>
        <w:rPr>
          <w:rFonts w:ascii="Times New Roman" w:eastAsia="Times New Roman" w:hAnsi="Times New Roman" w:cs="Times New Roman"/>
          <w:b/>
          <w:sz w:val="24"/>
          <w:szCs w:val="24"/>
        </w:rPr>
      </w:pPr>
    </w:p>
    <w:p w14:paraId="227C6DCE" w14:textId="77777777" w:rsidR="00AC15EF" w:rsidRDefault="00AC15EF">
      <w:pPr>
        <w:spacing w:line="360" w:lineRule="auto"/>
        <w:rPr>
          <w:rFonts w:ascii="Times New Roman" w:eastAsia="Times New Roman" w:hAnsi="Times New Roman" w:cs="Times New Roman"/>
          <w:b/>
          <w:sz w:val="24"/>
          <w:szCs w:val="24"/>
        </w:rPr>
      </w:pPr>
    </w:p>
    <w:p w14:paraId="1A8D30C9" w14:textId="77777777" w:rsidR="00AC15EF" w:rsidRDefault="00AC15EF">
      <w:pPr>
        <w:spacing w:line="360" w:lineRule="auto"/>
        <w:rPr>
          <w:rFonts w:ascii="Times New Roman" w:eastAsia="Times New Roman" w:hAnsi="Times New Roman" w:cs="Times New Roman"/>
          <w:b/>
          <w:sz w:val="24"/>
          <w:szCs w:val="24"/>
        </w:rPr>
      </w:pPr>
    </w:p>
    <w:p w14:paraId="3595444B" w14:textId="77777777" w:rsidR="00AC15EF" w:rsidRDefault="00AC15EF">
      <w:pPr>
        <w:spacing w:line="360" w:lineRule="auto"/>
        <w:rPr>
          <w:rFonts w:ascii="Times New Roman" w:eastAsia="Times New Roman" w:hAnsi="Times New Roman" w:cs="Times New Roman"/>
          <w:b/>
          <w:sz w:val="24"/>
          <w:szCs w:val="24"/>
        </w:rPr>
      </w:pPr>
    </w:p>
    <w:p w14:paraId="3A69D0B5" w14:textId="77777777" w:rsidR="00AC15EF" w:rsidRDefault="00AC15EF">
      <w:pPr>
        <w:spacing w:line="360" w:lineRule="auto"/>
        <w:rPr>
          <w:rFonts w:ascii="Times New Roman" w:eastAsia="Times New Roman" w:hAnsi="Times New Roman" w:cs="Times New Roman"/>
          <w:b/>
          <w:sz w:val="24"/>
          <w:szCs w:val="24"/>
        </w:rPr>
      </w:pPr>
    </w:p>
    <w:p w14:paraId="087872F8" w14:textId="77777777" w:rsidR="00AC15EF" w:rsidRDefault="00AD4548">
      <w:pPr>
        <w:spacing w:line="36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hidden="0" allowOverlap="1" wp14:anchorId="6908D0C2" wp14:editId="123DA48E">
                <wp:simplePos x="0" y="0"/>
                <wp:positionH relativeFrom="column">
                  <wp:posOffset>114300</wp:posOffset>
                </wp:positionH>
                <wp:positionV relativeFrom="paragraph">
                  <wp:posOffset>215900</wp:posOffset>
                </wp:positionV>
                <wp:extent cx="4737100" cy="1709420"/>
                <wp:effectExtent l="0" t="0" r="0" b="0"/>
                <wp:wrapTopAndBottom distT="0" distB="0"/>
                <wp:docPr id="1033" name="Horizontal Scroll 1033"/>
                <wp:cNvGraphicFramePr/>
                <a:graphic xmlns:a="http://schemas.openxmlformats.org/drawingml/2006/main">
                  <a:graphicData uri="http://schemas.microsoft.com/office/word/2010/wordprocessingShape">
                    <wps:wsp>
                      <wps:cNvSpPr/>
                      <wps:spPr>
                        <a:xfrm>
                          <a:off x="2986975" y="2934815"/>
                          <a:ext cx="4718050" cy="1690370"/>
                        </a:xfrm>
                        <a:prstGeom prst="horizontalScroll">
                          <a:avLst>
                            <a:gd name="adj" fmla="val 12500"/>
                          </a:avLst>
                        </a:prstGeom>
                        <a:gradFill>
                          <a:gsLst>
                            <a:gs pos="0">
                              <a:srgbClr val="2E75B5"/>
                            </a:gs>
                            <a:gs pos="50000">
                              <a:srgbClr val="ECEEF2"/>
                            </a:gs>
                            <a:gs pos="100000">
                              <a:srgbClr val="2E75B5"/>
                            </a:gs>
                          </a:gsLst>
                          <a:lin ang="5400000" scaled="0"/>
                        </a:gradFill>
                        <a:ln w="19050" cap="flat" cmpd="sng">
                          <a:solidFill>
                            <a:srgbClr val="323F4F"/>
                          </a:solidFill>
                          <a:prstDash val="solid"/>
                          <a:round/>
                          <a:headEnd type="none" w="sm" len="sm"/>
                          <a:tailEnd type="none" w="sm" len="sm"/>
                        </a:ln>
                      </wps:spPr>
                      <wps:txbx>
                        <w:txbxContent>
                          <w:p w14:paraId="0261168E" w14:textId="77777777" w:rsidR="007E554F" w:rsidRDefault="007E554F">
                            <w:pPr>
                              <w:spacing w:after="0" w:line="240" w:lineRule="auto"/>
                              <w:jc w:val="center"/>
                              <w:textDirection w:val="btLr"/>
                            </w:pPr>
                          </w:p>
                          <w:p w14:paraId="61AAFB9C"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8. STANDAR PENDANAAN &amp; PEMBIAYAAN</w:t>
                            </w:r>
                          </w:p>
                          <w:p w14:paraId="77836816"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wps:txbx>
                      <wps:bodyPr spcFirstLastPara="1" wrap="square" lIns="91425" tIns="45700" rIns="91425" bIns="45700" anchor="t" anchorCtr="0">
                        <a:noAutofit/>
                      </wps:bodyPr>
                    </wps:wsp>
                  </a:graphicData>
                </a:graphic>
              </wp:anchor>
            </w:drawing>
          </mc:Choice>
          <mc:Fallback>
            <w:pict>
              <v:shape w14:anchorId="6908D0C2" id="Horizontal Scroll 1033" o:spid="_x0000_s1038" type="#_x0000_t98" style="position:absolute;margin-left:9pt;margin-top:17pt;width:373pt;height:134.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" fillcolor="#2e75b5" strokecolor="#323f4f" strokeweight="1.5pt">
                <v:fill color2="#eceef2" focus="50%" type="gradient">
                  <o:fill v:ext="view" type="gradientUnscaled"/>
                </v:fill>
                <v:stroke startarrowwidth="narrow" startarrowlength="short" endarrowwidth="narrow" endarrowlength="short"/>
                <v:textbox inset="2.53958mm,1.2694mm,2.53958mm,1.2694mm">
                  <w:txbxContent>
                    <w:p w14:paraId="0261168E" w14:textId="77777777" w:rsidR="007E554F" w:rsidRDefault="007E554F">
                      <w:pPr>
                        <w:spacing w:after="0" w:line="240" w:lineRule="auto"/>
                        <w:jc w:val="center"/>
                        <w:textDirection w:val="btLr"/>
                      </w:pPr>
                    </w:p>
                    <w:p w14:paraId="61AAFB9C"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8. STANDAR PENDANAAN &amp; PEMBIAYAAN</w:t>
                      </w:r>
                    </w:p>
                    <w:p w14:paraId="77836816" w14:textId="77777777" w:rsidR="007E554F" w:rsidRDefault="007E554F">
                      <w:pPr>
                        <w:spacing w:after="0" w:line="240" w:lineRule="auto"/>
                        <w:jc w:val="center"/>
                        <w:textDirection w:val="btLr"/>
                      </w:pPr>
                      <w:r>
                        <w:rPr>
                          <w:rFonts w:ascii="Times New Roman" w:eastAsia="Times New Roman" w:hAnsi="Times New Roman" w:cs="Times New Roman"/>
                          <w:b/>
                          <w:color w:val="000000"/>
                          <w:sz w:val="36"/>
                        </w:rPr>
                        <w:t>UNIVERSITAS LAMPUNG</w:t>
                      </w:r>
                    </w:p>
                  </w:txbxContent>
                </v:textbox>
                <w10:wrap type="topAndBottom"/>
              </v:shape>
            </w:pict>
          </mc:Fallback>
        </mc:AlternateContent>
      </w:r>
    </w:p>
    <w:p w14:paraId="0FDF44F3" w14:textId="77777777" w:rsidR="00AC15EF" w:rsidRDefault="00AC15EF">
      <w:pPr>
        <w:spacing w:line="360" w:lineRule="auto"/>
        <w:rPr>
          <w:rFonts w:ascii="Times New Roman" w:eastAsia="Times New Roman" w:hAnsi="Times New Roman" w:cs="Times New Roman"/>
          <w:b/>
          <w:sz w:val="24"/>
          <w:szCs w:val="24"/>
        </w:rPr>
      </w:pPr>
    </w:p>
    <w:p w14:paraId="0364E23E" w14:textId="77777777" w:rsidR="00AC15EF" w:rsidRDefault="00AC15EF">
      <w:pPr>
        <w:spacing w:line="360" w:lineRule="auto"/>
        <w:rPr>
          <w:rFonts w:ascii="Times New Roman" w:eastAsia="Times New Roman" w:hAnsi="Times New Roman" w:cs="Times New Roman"/>
          <w:b/>
          <w:sz w:val="24"/>
          <w:szCs w:val="24"/>
        </w:rPr>
      </w:pPr>
    </w:p>
    <w:p w14:paraId="50480E55" w14:textId="77777777" w:rsidR="00AC15EF" w:rsidRDefault="00AC15EF">
      <w:pPr>
        <w:spacing w:line="360" w:lineRule="auto"/>
        <w:rPr>
          <w:rFonts w:ascii="Times New Roman" w:eastAsia="Times New Roman" w:hAnsi="Times New Roman" w:cs="Times New Roman"/>
          <w:b/>
          <w:sz w:val="24"/>
          <w:szCs w:val="24"/>
        </w:rPr>
      </w:pPr>
    </w:p>
    <w:p w14:paraId="775ABA5A" w14:textId="77777777" w:rsidR="00AC15EF" w:rsidRDefault="00AC15EF">
      <w:pPr>
        <w:spacing w:line="360" w:lineRule="auto"/>
        <w:rPr>
          <w:rFonts w:ascii="Times New Roman" w:eastAsia="Times New Roman" w:hAnsi="Times New Roman" w:cs="Times New Roman"/>
          <w:b/>
          <w:sz w:val="24"/>
          <w:szCs w:val="24"/>
        </w:rPr>
      </w:pPr>
    </w:p>
    <w:p w14:paraId="6EAC08FA" w14:textId="77777777" w:rsidR="00AC15EF" w:rsidRDefault="00AC15EF">
      <w:pPr>
        <w:spacing w:line="360" w:lineRule="auto"/>
        <w:rPr>
          <w:rFonts w:ascii="Times New Roman" w:eastAsia="Times New Roman" w:hAnsi="Times New Roman" w:cs="Times New Roman"/>
          <w:b/>
          <w:sz w:val="24"/>
          <w:szCs w:val="24"/>
        </w:rPr>
      </w:pPr>
    </w:p>
    <w:p w14:paraId="58E14971" w14:textId="77777777" w:rsidR="00AC15EF" w:rsidRDefault="00AC15EF">
      <w:pPr>
        <w:spacing w:line="360" w:lineRule="auto"/>
        <w:rPr>
          <w:rFonts w:ascii="Times New Roman" w:eastAsia="Times New Roman" w:hAnsi="Times New Roman" w:cs="Times New Roman"/>
          <w:b/>
          <w:sz w:val="24"/>
          <w:szCs w:val="24"/>
        </w:rPr>
      </w:pPr>
    </w:p>
    <w:p w14:paraId="55CB602C" w14:textId="77777777" w:rsidR="00AC15EF" w:rsidRDefault="00AC15EF">
      <w:pPr>
        <w:spacing w:line="360" w:lineRule="auto"/>
        <w:rPr>
          <w:rFonts w:ascii="Times New Roman" w:eastAsia="Times New Roman" w:hAnsi="Times New Roman" w:cs="Times New Roman"/>
          <w:b/>
          <w:sz w:val="24"/>
          <w:szCs w:val="24"/>
        </w:rPr>
        <w:sectPr w:rsidR="00AC15EF">
          <w:footerReference w:type="default" r:id="rId31"/>
          <w:pgSz w:w="11907" w:h="16839"/>
          <w:pgMar w:top="1701" w:right="1701" w:bottom="1701" w:left="2268" w:header="720" w:footer="851" w:gutter="0"/>
          <w:cols w:space="720"/>
        </w:sectPr>
      </w:pPr>
    </w:p>
    <w:p w14:paraId="763555F1" w14:textId="77777777" w:rsidR="00AC15EF" w:rsidRDefault="00AD4548">
      <w:pPr>
        <w:numPr>
          <w:ilvl w:val="4"/>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Visi dan Misi </w:t>
      </w:r>
    </w:p>
    <w:p w14:paraId="772EF635" w14:textId="77777777" w:rsidR="00AC15EF" w:rsidRDefault="00AD4548">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Visi Universitas Lampung </w:t>
      </w:r>
    </w:p>
    <w:p w14:paraId="5FA8529A" w14:textId="77777777" w:rsidR="00AC15EF" w:rsidRDefault="00AD4548">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Pada Tahun 2025 Unila Menjadi Perguruan Tinggi Sepuluh Terbaik di Indonesia.</w:t>
      </w:r>
    </w:p>
    <w:p w14:paraId="5775C7D1" w14:textId="77777777" w:rsidR="00AC15EF" w:rsidRDefault="00AD4548">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Misi Universitas Lampung </w:t>
      </w:r>
    </w:p>
    <w:p w14:paraId="5C7F9004" w14:textId="77777777" w:rsidR="00AC15EF" w:rsidRDefault="00AD4548">
      <w:pPr>
        <w:numPr>
          <w:ilvl w:val="0"/>
          <w:numId w:val="27"/>
        </w:numP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Menyelenggarakan Tridarma Perguruan Tinggi yang berkualitas dan relevan.</w:t>
      </w:r>
    </w:p>
    <w:p w14:paraId="24C4C34B" w14:textId="77777777" w:rsidR="00AC15EF" w:rsidRDefault="00AD4548">
      <w:pPr>
        <w:numPr>
          <w:ilvl w:val="0"/>
          <w:numId w:val="27"/>
        </w:numP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Menjalankan tata pamong organisasi Unila yang baik (</w:t>
      </w:r>
      <w:r>
        <w:rPr>
          <w:rFonts w:ascii="Times New Roman" w:eastAsia="Times New Roman" w:hAnsi="Times New Roman" w:cs="Times New Roman"/>
          <w:i/>
          <w:color w:val="000000"/>
          <w:sz w:val="24"/>
          <w:szCs w:val="24"/>
        </w:rPr>
        <w:t>good university governance</w:t>
      </w:r>
      <w:r>
        <w:rPr>
          <w:rFonts w:ascii="Times New Roman" w:eastAsia="Times New Roman" w:hAnsi="Times New Roman" w:cs="Times New Roman"/>
          <w:color w:val="000000"/>
          <w:sz w:val="24"/>
          <w:szCs w:val="24"/>
        </w:rPr>
        <w:t>).</w:t>
      </w:r>
    </w:p>
    <w:p w14:paraId="2B84E5EB" w14:textId="77777777" w:rsidR="00AC15EF" w:rsidRDefault="00AD4548">
      <w:pPr>
        <w:numPr>
          <w:ilvl w:val="0"/>
          <w:numId w:val="27"/>
        </w:numP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Menjamin aksesibilitas dan ekuitas pendidikan tinggi.</w:t>
      </w:r>
    </w:p>
    <w:p w14:paraId="247541C3" w14:textId="77777777" w:rsidR="00AC15EF" w:rsidRDefault="00AD4548">
      <w:pPr>
        <w:numPr>
          <w:ilvl w:val="0"/>
          <w:numId w:val="27"/>
        </w:numPr>
        <w:spacing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Menjalin kerja sama dengan berbagai pihak di dalam dan luar negeri.</w:t>
      </w:r>
    </w:p>
    <w:p w14:paraId="4168A411" w14:textId="77777777" w:rsidR="00595FCD" w:rsidRPr="007F48E6" w:rsidRDefault="00595FCD" w:rsidP="00595FCD">
      <w:pPr>
        <w:spacing w:after="240" w:line="360" w:lineRule="auto"/>
        <w:ind w:left="284" w:hanging="284"/>
        <w:jc w:val="both"/>
        <w:rPr>
          <w:rFonts w:ascii="Times New Roman" w:hAnsi="Times New Roman" w:cs="Times New Roman"/>
          <w:b/>
          <w:sz w:val="24"/>
          <w:szCs w:val="24"/>
        </w:rPr>
      </w:pPr>
      <w:r w:rsidRPr="007F48E6">
        <w:rPr>
          <w:rFonts w:ascii="Times New Roman" w:hAnsi="Times New Roman" w:cs="Times New Roman"/>
          <w:b/>
          <w:sz w:val="24"/>
          <w:szCs w:val="24"/>
        </w:rPr>
        <w:t>Visi Fakultas</w:t>
      </w:r>
    </w:p>
    <w:p w14:paraId="666AEBED" w14:textId="6E121695" w:rsidR="00595FCD" w:rsidRPr="007F48E6" w:rsidRDefault="00595FCD" w:rsidP="00595FCD">
      <w:pPr>
        <w:spacing w:after="240" w:line="360" w:lineRule="auto"/>
        <w:ind w:left="284" w:hanging="284"/>
        <w:jc w:val="both"/>
        <w:rPr>
          <w:rFonts w:ascii="Times New Roman" w:hAnsi="Times New Roman" w:cs="Times New Roman"/>
          <w:sz w:val="24"/>
          <w:szCs w:val="24"/>
          <w:lang w:val="id-ID"/>
        </w:rPr>
      </w:pPr>
      <w:r w:rsidRPr="007F48E6">
        <w:rPr>
          <w:rFonts w:ascii="Times New Roman" w:hAnsi="Times New Roman" w:cs="Times New Roman"/>
          <w:sz w:val="24"/>
          <w:szCs w:val="24"/>
        </w:rPr>
        <w:t>“</w:t>
      </w:r>
      <w:r w:rsidR="007F48E6" w:rsidRPr="007F48E6">
        <w:rPr>
          <w:rFonts w:ascii="Times New Roman" w:hAnsi="Times New Roman" w:cs="Times New Roman"/>
          <w:sz w:val="24"/>
          <w:szCs w:val="24"/>
        </w:rPr>
        <w:t>Menjadi Fakultas Ekonomi Dan Bisnis Sepuluh Terbaik Di Indonesia</w:t>
      </w:r>
      <w:r w:rsidR="007F48E6">
        <w:rPr>
          <w:rFonts w:ascii="Times New Roman" w:hAnsi="Times New Roman" w:cs="Times New Roman"/>
          <w:sz w:val="24"/>
          <w:szCs w:val="24"/>
          <w:lang w:val="id-ID"/>
        </w:rPr>
        <w:t>”</w:t>
      </w:r>
    </w:p>
    <w:p w14:paraId="2EE9D571" w14:textId="77777777" w:rsidR="00595FCD" w:rsidRPr="007F48E6" w:rsidRDefault="00595FCD" w:rsidP="00595FCD">
      <w:pPr>
        <w:spacing w:after="240" w:line="360" w:lineRule="auto"/>
        <w:ind w:left="284" w:hanging="284"/>
        <w:jc w:val="both"/>
        <w:rPr>
          <w:rFonts w:ascii="Times New Roman" w:hAnsi="Times New Roman" w:cs="Times New Roman"/>
          <w:b/>
          <w:sz w:val="24"/>
          <w:szCs w:val="24"/>
        </w:rPr>
      </w:pPr>
      <w:r w:rsidRPr="007F48E6">
        <w:rPr>
          <w:rFonts w:ascii="Times New Roman" w:hAnsi="Times New Roman" w:cs="Times New Roman"/>
          <w:b/>
          <w:sz w:val="24"/>
          <w:szCs w:val="24"/>
        </w:rPr>
        <w:t>Misi Fakultas</w:t>
      </w:r>
    </w:p>
    <w:p w14:paraId="5BAE0A92" w14:textId="7534D89F" w:rsidR="00595FCD" w:rsidRPr="007F48E6" w:rsidRDefault="00595FCD"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 xml:space="preserve">1. </w:t>
      </w:r>
      <w:r w:rsidR="007F48E6" w:rsidRPr="007F48E6">
        <w:rPr>
          <w:rFonts w:ascii="Times New Roman" w:hAnsi="Times New Roman" w:cs="Times New Roman"/>
          <w:sz w:val="24"/>
          <w:szCs w:val="24"/>
        </w:rPr>
        <w:t>Meningkatkan pemerataan dan perluasan akses bagi semua warga negara melalui program-program pendidikan diploma, sarjana, magister, spesialis, dan doktor;</w:t>
      </w:r>
    </w:p>
    <w:p w14:paraId="3ED8578F" w14:textId="1D703BCB" w:rsidR="00595FCD" w:rsidRPr="007F48E6" w:rsidRDefault="00595FCD"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 xml:space="preserve">2. </w:t>
      </w:r>
      <w:r w:rsidR="007F48E6" w:rsidRPr="007F48E6">
        <w:rPr>
          <w:rFonts w:ascii="Times New Roman" w:hAnsi="Times New Roman" w:cs="Times New Roman"/>
          <w:sz w:val="24"/>
          <w:szCs w:val="24"/>
        </w:rPr>
        <w:t xml:space="preserve">Meningkatkan mutu, relevansi, </w:t>
      </w:r>
      <w:r w:rsidRPr="007F48E6">
        <w:rPr>
          <w:rFonts w:ascii="Times New Roman" w:hAnsi="Times New Roman" w:cs="Times New Roman"/>
          <w:sz w:val="24"/>
          <w:szCs w:val="24"/>
        </w:rPr>
        <w:t>dan daya saing pendidikan tinggi dalam rangka menjawab kebutuhan pasar kerja, serta pengembangan ipteks, untuk memberikan sumbangan secara optimal bagi peningkatan kesejahteraan masyarakat dan daya saing bangsa;</w:t>
      </w:r>
    </w:p>
    <w:p w14:paraId="0CA3DE99" w14:textId="62C6DBAC" w:rsidR="00595FCD" w:rsidRPr="007F48E6" w:rsidRDefault="007F48E6" w:rsidP="00595FCD">
      <w:pPr>
        <w:spacing w:after="240" w:line="360" w:lineRule="auto"/>
        <w:ind w:left="284" w:hanging="284"/>
        <w:jc w:val="both"/>
        <w:rPr>
          <w:rFonts w:ascii="Times New Roman" w:hAnsi="Times New Roman" w:cs="Times New Roman"/>
          <w:sz w:val="24"/>
          <w:szCs w:val="24"/>
        </w:rPr>
      </w:pPr>
      <w:r w:rsidRPr="007F48E6">
        <w:rPr>
          <w:rFonts w:ascii="Times New Roman" w:hAnsi="Times New Roman" w:cs="Times New Roman"/>
          <w:sz w:val="24"/>
          <w:szCs w:val="24"/>
        </w:rPr>
        <w:t>3. Meningkatkan kinerja perguruan tinggi den</w:t>
      </w:r>
      <w:r w:rsidR="00595FCD" w:rsidRPr="007F48E6">
        <w:rPr>
          <w:rFonts w:ascii="Times New Roman" w:hAnsi="Times New Roman" w:cs="Times New Roman"/>
          <w:sz w:val="24"/>
          <w:szCs w:val="24"/>
        </w:rPr>
        <w:t>gan jalan meningkatkan produktivitas, efisiensi dan akuntabilitas dalam pengelolaan layanan pendidikan tinggi secara otonom.</w:t>
      </w:r>
    </w:p>
    <w:p w14:paraId="2C013EE2"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 Program Studi</w:t>
      </w:r>
    </w:p>
    <w:p w14:paraId="46D62C08" w14:textId="77777777" w:rsidR="00580E3E" w:rsidRDefault="00580E3E" w:rsidP="00580E3E">
      <w:p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Menjadi program doktor ilmu ekonomi dan bisnis dengan kualitas standar nasional da</w:t>
      </w:r>
      <w:r>
        <w:rPr>
          <w:rFonts w:ascii="Times New Roman" w:hAnsi="Times New Roman" w:cs="Times New Roman"/>
          <w:sz w:val="24"/>
          <w:szCs w:val="24"/>
          <w:lang w:val="id-ID"/>
        </w:rPr>
        <w:t>n</w:t>
      </w:r>
      <w:r>
        <w:rPr>
          <w:rFonts w:ascii="Times New Roman" w:hAnsi="Times New Roman" w:cs="Times New Roman"/>
          <w:sz w:val="24"/>
          <w:szCs w:val="24"/>
        </w:rPr>
        <w:t xml:space="preserve"> internasional tahun 2025</w:t>
      </w:r>
      <w:r>
        <w:rPr>
          <w:rFonts w:ascii="Times New Roman" w:hAnsi="Times New Roman" w:cs="Times New Roman"/>
          <w:sz w:val="24"/>
          <w:szCs w:val="24"/>
          <w:lang w:val="id-ID"/>
        </w:rPr>
        <w:t>.</w:t>
      </w:r>
    </w:p>
    <w:p w14:paraId="21641722" w14:textId="77777777" w:rsidR="00580E3E" w:rsidRDefault="00580E3E" w:rsidP="00580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 Program Studi</w:t>
      </w:r>
    </w:p>
    <w:p w14:paraId="17D8403B"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1. Menjadi Program studi yang berstandar nasional dan internasional dalam pengembangan ilmu ekonomi, manajemen, dan akuntansi.</w:t>
      </w:r>
    </w:p>
    <w:p w14:paraId="5E24D8D8"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Menghasilkan Lulusan program doktor ilmu ekonomi, manajemen dan akuntansi yang berdaya saing nasional dan internasional.</w:t>
      </w:r>
    </w:p>
    <w:p w14:paraId="469FC643"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3. Menjadikan mahasiswa memiliki kemampuan menerapkan ilmu ekonomi, manajemen dan akuntansi dalam penelitian secara sistematik dan komprehensif.</w:t>
      </w:r>
    </w:p>
    <w:p w14:paraId="7A85D27A" w14:textId="77777777" w:rsidR="00580E3E" w:rsidRDefault="00580E3E" w:rsidP="00580E3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4. Membangun budaya penelitian dan pengabdian ilmu ekonomi, manajemen dan akuntansi yang memiliki standar nasional dan internasional.</w:t>
      </w:r>
    </w:p>
    <w:p w14:paraId="059F384D" w14:textId="0FAA9E93" w:rsidR="00595FCD" w:rsidRPr="007F48E6" w:rsidRDefault="00580E3E" w:rsidP="007F48E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5. Memperluas jejaring penelitian serta kerjas</w:t>
      </w:r>
      <w:r w:rsidR="007F48E6">
        <w:rPr>
          <w:rFonts w:ascii="Times New Roman" w:hAnsi="Times New Roman" w:cs="Times New Roman"/>
          <w:sz w:val="24"/>
          <w:szCs w:val="24"/>
        </w:rPr>
        <w:t>ama nasional dan internasional.</w:t>
      </w:r>
    </w:p>
    <w:p w14:paraId="483F9599" w14:textId="77777777" w:rsidR="00AC15EF" w:rsidRDefault="00AD4548">
      <w:pPr>
        <w:numPr>
          <w:ilvl w:val="4"/>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Rasional</w:t>
      </w:r>
    </w:p>
    <w:p w14:paraId="4A5AEE31" w14:textId="77777777" w:rsidR="00AC15EF" w:rsidRDefault="00AD4548">
      <w:pPr>
        <w:spacing w:after="0" w:line="360" w:lineRule="auto"/>
        <w:ind w:right="-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Pendanaan dan pembiayaan merupakan komponen penting untuk menjamin terlaksananya penelitian yang bermutu dan berkelanjutan. Unila wajib menyediakan anggaran yang memadai agar pelaksanaan penelitian dapat berjalan dengan baik dan bermutu sesuai dengan visi dan misi universitas. Oleh karena itu, Unila menetapkan standar pendanaan dan pembiayaan penelitian. Standar pendanaan dan pembiayaan penelitian merupakan kriteria minimal sumber dan mekanisme pendanaan dan pembiayaan penelitian. Sesuai dengan Permendikbud No 3 Tahun 2020 Pasal 54, standar ini mengatur sumber pendanaan penelitian yang dapat berasal dari dalam perguruan tinggi sendiri dan sumber lain seperti pemerintah, kerja sama dengan lembaga lain dari dalam dan luar negeri serta dari masyarakat.</w:t>
      </w:r>
    </w:p>
    <w:p w14:paraId="1D709EF3" w14:textId="77777777" w:rsidR="00AC15EF" w:rsidRDefault="00AC15EF">
      <w:pPr>
        <w:pBdr>
          <w:top w:val="nil"/>
          <w:left w:val="nil"/>
          <w:bottom w:val="nil"/>
          <w:right w:val="nil"/>
          <w:between w:val="nil"/>
        </w:pBdr>
        <w:spacing w:after="0" w:line="360" w:lineRule="auto"/>
        <w:ind w:left="720" w:right="-11"/>
        <w:jc w:val="both"/>
        <w:rPr>
          <w:rFonts w:ascii="Times New Roman" w:eastAsia="Times New Roman" w:hAnsi="Times New Roman" w:cs="Times New Roman"/>
          <w:color w:val="000000"/>
          <w:sz w:val="24"/>
          <w:szCs w:val="24"/>
        </w:rPr>
      </w:pPr>
    </w:p>
    <w:p w14:paraId="048E9F41" w14:textId="77777777" w:rsidR="00AC15EF" w:rsidRDefault="00AD4548">
      <w:pPr>
        <w:numPr>
          <w:ilvl w:val="4"/>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Pihak yang Bertanggung Jawab untuk Mencapai Isi Standar</w:t>
      </w:r>
    </w:p>
    <w:p w14:paraId="6E804552" w14:textId="77777777" w:rsidR="00AC15EF" w:rsidRDefault="00AD4548">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Pimpinan Universitas, LPPM, Fakultas/Pascasarjana, Jurusan/Bagian/ Program Studi, Laboratorium, Peneliti, dan Mahasiswa.</w:t>
      </w:r>
    </w:p>
    <w:p w14:paraId="49F04A48" w14:textId="77777777" w:rsidR="00AC15EF" w:rsidRDefault="00AC15EF">
      <w:p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p>
    <w:p w14:paraId="225E90C9" w14:textId="77777777" w:rsidR="00AC15EF" w:rsidRDefault="00AD4548">
      <w:pPr>
        <w:numPr>
          <w:ilvl w:val="4"/>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Definisi/Istilah</w:t>
      </w:r>
    </w:p>
    <w:p w14:paraId="20E546B0" w14:textId="77777777" w:rsidR="00AC15EF" w:rsidRDefault="00AD4548">
      <w:pPr>
        <w:widowControl w:val="0"/>
        <w:numPr>
          <w:ilvl w:val="0"/>
          <w:numId w:val="28"/>
        </w:numPr>
        <w:pBdr>
          <w:top w:val="nil"/>
          <w:left w:val="nil"/>
          <w:bottom w:val="nil"/>
          <w:right w:val="nil"/>
          <w:between w:val="nil"/>
        </w:pBdr>
        <w:spacing w:before="93" w:line="360" w:lineRule="auto"/>
        <w:ind w:left="284" w:right="23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 pengelolaan penelitian merupakan kriteria minimal tentang perencanaan, pelaksanaan, pengendalian, pemantauan dan evaluasi, serta pelaporan kegiatan penelitian.</w:t>
      </w:r>
    </w:p>
    <w:p w14:paraId="16D59559" w14:textId="77777777" w:rsidR="00AC15EF" w:rsidRDefault="00AD4548">
      <w:pPr>
        <w:numPr>
          <w:ilvl w:val="0"/>
          <w:numId w:val="28"/>
        </w:numPr>
        <w:pBdr>
          <w:top w:val="nil"/>
          <w:left w:val="nil"/>
          <w:bottom w:val="nil"/>
          <w:right w:val="nil"/>
          <w:between w:val="nil"/>
        </w:pBdr>
        <w:spacing w:after="0" w:line="360" w:lineRule="auto"/>
        <w:ind w:left="284" w:right="-2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Pimpinan Universitas adalah unsur pengelola yang terdiri atas rektor dan para wakil rektor.</w:t>
      </w:r>
    </w:p>
    <w:p w14:paraId="1ACF2EC8" w14:textId="77777777" w:rsidR="00AC15EF" w:rsidRDefault="00AD4548">
      <w:pPr>
        <w:numPr>
          <w:ilvl w:val="0"/>
          <w:numId w:val="28"/>
        </w:numPr>
        <w:pBdr>
          <w:top w:val="nil"/>
          <w:left w:val="nil"/>
          <w:bottom w:val="nil"/>
          <w:right w:val="nil"/>
          <w:between w:val="nil"/>
        </w:pBdr>
        <w:spacing w:after="0" w:line="360" w:lineRule="auto"/>
        <w:ind w:left="284" w:right="-1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Ketua LPPM adalah penanggung jawab pelaksanaan penelitian dan pengabdian kepada masyarakat di Unila.</w:t>
      </w:r>
    </w:p>
    <w:p w14:paraId="19427205" w14:textId="77777777" w:rsidR="00AC15EF" w:rsidRDefault="00AD4548">
      <w:pPr>
        <w:numPr>
          <w:ilvl w:val="0"/>
          <w:numId w:val="28"/>
        </w:numPr>
        <w:pBdr>
          <w:top w:val="nil"/>
          <w:left w:val="nil"/>
          <w:bottom w:val="nil"/>
          <w:right w:val="nil"/>
          <w:between w:val="nil"/>
        </w:pBdr>
        <w:spacing w:after="0" w:line="360" w:lineRule="auto"/>
        <w:ind w:left="284" w:right="-2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Pimpinan Program Studi adalah unsur pengelola pada tingkat program studi.</w:t>
      </w:r>
    </w:p>
    <w:p w14:paraId="251CE89C" w14:textId="77777777" w:rsidR="00AC15EF" w:rsidRDefault="00AD4548">
      <w:pPr>
        <w:numPr>
          <w:ilvl w:val="0"/>
          <w:numId w:val="28"/>
        </w:numPr>
        <w:pBdr>
          <w:top w:val="nil"/>
          <w:left w:val="nil"/>
          <w:bottom w:val="nil"/>
          <w:right w:val="nil"/>
          <w:between w:val="nil"/>
        </w:pBdr>
        <w:spacing w:after="0" w:line="360" w:lineRule="auto"/>
        <w:ind w:left="284" w:right="-2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Dosen adalah pendidik profesional dan ilmuwan dengan tugas utama mentransformasikan, mengembangkan, dan menyebarluaskan ilmu pengetahuan, teknologi melalui pendidikan, penelitian, dan pengabdian kepada masyarakat.</w:t>
      </w:r>
    </w:p>
    <w:p w14:paraId="61146463" w14:textId="77777777" w:rsidR="00AC15EF" w:rsidRDefault="00AC15EF">
      <w:pPr>
        <w:widowControl w:val="0"/>
        <w:pBdr>
          <w:top w:val="nil"/>
          <w:left w:val="nil"/>
          <w:bottom w:val="nil"/>
          <w:right w:val="nil"/>
          <w:between w:val="nil"/>
        </w:pBdr>
        <w:spacing w:after="0" w:line="240" w:lineRule="auto"/>
        <w:ind w:right="230" w:firstLine="567"/>
        <w:jc w:val="both"/>
        <w:rPr>
          <w:rFonts w:ascii="Times New Roman" w:eastAsia="Times New Roman" w:hAnsi="Times New Roman" w:cs="Times New Roman"/>
          <w:color w:val="000000"/>
          <w:sz w:val="24"/>
          <w:szCs w:val="24"/>
        </w:rPr>
      </w:pPr>
    </w:p>
    <w:p w14:paraId="665C2140" w14:textId="77777777" w:rsidR="00AC15EF" w:rsidRDefault="00AD4548">
      <w:pPr>
        <w:numPr>
          <w:ilvl w:val="4"/>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Pernyataan Isi Standar</w:t>
      </w:r>
    </w:p>
    <w:p w14:paraId="777474AE" w14:textId="77777777" w:rsidR="00AC15EF" w:rsidRDefault="00AD4548">
      <w:pPr>
        <w:numPr>
          <w:ilvl w:val="5"/>
          <w:numId w:val="41"/>
        </w:numPr>
        <w:pBdr>
          <w:top w:val="nil"/>
          <w:left w:val="nil"/>
          <w:bottom w:val="nil"/>
          <w:right w:val="nil"/>
          <w:between w:val="nil"/>
        </w:pBdr>
        <w:spacing w:line="360" w:lineRule="auto"/>
        <w:ind w:left="284" w:hanging="3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Ketua LPPM Unila memberikan dana penelitian yang telah disiapkan oleh universitas, LPPM atau lembaga lainnya untuk membiayai penelitian semua sivitas akademika Unila di setiap tahun.</w:t>
      </w:r>
    </w:p>
    <w:p w14:paraId="49AD2EA5" w14:textId="77777777" w:rsidR="00AC15EF" w:rsidRDefault="00AD4548">
      <w:pPr>
        <w:numPr>
          <w:ilvl w:val="5"/>
          <w:numId w:val="41"/>
        </w:numPr>
        <w:spacing w:line="360" w:lineRule="auto"/>
        <w:ind w:left="284" w:hanging="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Dana Penelitian kerjasama luar negeri dan dengan Dunia Usaha dikelola melalui LPPM dengan kesepakatan bersama mitra.</w:t>
      </w:r>
    </w:p>
    <w:p w14:paraId="13E35E77" w14:textId="77777777" w:rsidR="00AC15EF" w:rsidRDefault="00AC15EF">
      <w:pPr>
        <w:spacing w:after="0" w:line="240" w:lineRule="auto"/>
        <w:ind w:firstLine="567"/>
        <w:jc w:val="both"/>
        <w:rPr>
          <w:rFonts w:ascii="Times New Roman" w:eastAsia="Times New Roman" w:hAnsi="Times New Roman" w:cs="Times New Roman"/>
          <w:sz w:val="24"/>
          <w:szCs w:val="24"/>
        </w:rPr>
      </w:pPr>
    </w:p>
    <w:p w14:paraId="14ABABA3" w14:textId="77777777" w:rsidR="00AC15EF" w:rsidRDefault="00AD4548">
      <w:pPr>
        <w:numPr>
          <w:ilvl w:val="4"/>
          <w:numId w:val="1"/>
        </w:numPr>
        <w:pBdr>
          <w:top w:val="nil"/>
          <w:left w:val="nil"/>
          <w:bottom w:val="nil"/>
          <w:right w:val="nil"/>
          <w:between w:val="nil"/>
        </w:pBdr>
        <w:spacing w:after="0" w:line="360" w:lineRule="auto"/>
        <w:ind w:left="284"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w:t>
      </w:r>
    </w:p>
    <w:p w14:paraId="18E44CBB" w14:textId="77777777" w:rsidR="00AC15EF" w:rsidRDefault="00AD4548">
      <w:pPr>
        <w:widowControl w:val="0"/>
        <w:numPr>
          <w:ilvl w:val="1"/>
          <w:numId w:val="5"/>
        </w:numPr>
        <w:pBdr>
          <w:top w:val="nil"/>
          <w:left w:val="nil"/>
          <w:bottom w:val="nil"/>
          <w:right w:val="nil"/>
          <w:between w:val="nil"/>
        </w:pBdr>
        <w:spacing w:after="0" w:line="360" w:lineRule="auto"/>
        <w:ind w:left="284" w:right="23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Unila wajib menyediakan dana penelitian internal rutin tahunan.</w:t>
      </w:r>
    </w:p>
    <w:p w14:paraId="09606479" w14:textId="77777777" w:rsidR="00AC15EF" w:rsidRDefault="00AD4548">
      <w:pPr>
        <w:widowControl w:val="0"/>
        <w:numPr>
          <w:ilvl w:val="1"/>
          <w:numId w:val="5"/>
        </w:numPr>
        <w:pBdr>
          <w:top w:val="nil"/>
          <w:left w:val="nil"/>
          <w:bottom w:val="nil"/>
          <w:right w:val="nil"/>
          <w:between w:val="nil"/>
        </w:pBdr>
        <w:spacing w:after="0" w:line="360" w:lineRule="auto"/>
        <w:ind w:left="284" w:right="2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Unila memfasilitasi kerjasama penelitian yang bersumber dari pemerintah, kerja sama dengan lembaga lain di dalam maupun di luar negeri, atau dana dari masyarakat.</w:t>
      </w:r>
    </w:p>
    <w:p w14:paraId="51FB34D2" w14:textId="77777777" w:rsidR="00AC15EF" w:rsidRDefault="00AD4548">
      <w:pPr>
        <w:widowControl w:val="0"/>
        <w:numPr>
          <w:ilvl w:val="1"/>
          <w:numId w:val="5"/>
        </w:numPr>
        <w:pBdr>
          <w:top w:val="nil"/>
          <w:left w:val="nil"/>
          <w:bottom w:val="nil"/>
          <w:right w:val="nil"/>
          <w:between w:val="nil"/>
        </w:pBdr>
        <w:spacing w:after="0" w:line="360" w:lineRule="auto"/>
        <w:ind w:left="284" w:right="2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LPPM sebagai fasilitator dan sebagai lembaga yang mengembangkan jaringan kerjasama penelitian.</w:t>
      </w:r>
    </w:p>
    <w:p w14:paraId="2D264557" w14:textId="77777777" w:rsidR="00AC15EF" w:rsidRDefault="00AC15EF">
      <w:pPr>
        <w:widowControl w:val="0"/>
        <w:pBdr>
          <w:top w:val="nil"/>
          <w:left w:val="nil"/>
          <w:bottom w:val="nil"/>
          <w:right w:val="nil"/>
          <w:between w:val="nil"/>
        </w:pBdr>
        <w:spacing w:after="0" w:line="360" w:lineRule="auto"/>
        <w:ind w:left="284" w:right="226"/>
        <w:jc w:val="both"/>
        <w:rPr>
          <w:rFonts w:ascii="Times New Roman" w:eastAsia="Times New Roman" w:hAnsi="Times New Roman" w:cs="Times New Roman"/>
          <w:color w:val="000000"/>
          <w:sz w:val="24"/>
          <w:szCs w:val="24"/>
        </w:rPr>
      </w:pPr>
    </w:p>
    <w:p w14:paraId="303EE769" w14:textId="77777777" w:rsidR="00AC15EF" w:rsidRDefault="00AD4548">
      <w:pPr>
        <w:numPr>
          <w:ilvl w:val="4"/>
          <w:numId w:val="1"/>
        </w:numPr>
        <w:pBdr>
          <w:top w:val="nil"/>
          <w:left w:val="nil"/>
          <w:bottom w:val="nil"/>
          <w:right w:val="nil"/>
          <w:between w:val="nil"/>
        </w:pBdr>
        <w:spacing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Indikator</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9"/>
        <w:gridCol w:w="3228"/>
        <w:gridCol w:w="988"/>
        <w:gridCol w:w="1237"/>
        <w:gridCol w:w="988"/>
        <w:gridCol w:w="988"/>
      </w:tblGrid>
      <w:tr w:rsidR="00580E3E" w:rsidRPr="007F48E6" w14:paraId="3B013CB5" w14:textId="79CD621E" w:rsidTr="0057352B">
        <w:trPr>
          <w:trHeight w:val="566"/>
          <w:tblHeader/>
        </w:trPr>
        <w:tc>
          <w:tcPr>
            <w:tcW w:w="315" w:type="pct"/>
            <w:shd w:val="clear" w:color="auto" w:fill="9CC2E5"/>
            <w:vAlign w:val="center"/>
          </w:tcPr>
          <w:p w14:paraId="78406196"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No</w:t>
            </w:r>
          </w:p>
        </w:tc>
        <w:tc>
          <w:tcPr>
            <w:tcW w:w="2036" w:type="pct"/>
            <w:shd w:val="clear" w:color="auto" w:fill="9CC2E5"/>
            <w:vAlign w:val="center"/>
          </w:tcPr>
          <w:p w14:paraId="58ECAB68"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Indikator</w:t>
            </w:r>
          </w:p>
        </w:tc>
        <w:tc>
          <w:tcPr>
            <w:tcW w:w="623" w:type="pct"/>
            <w:shd w:val="clear" w:color="auto" w:fill="9CC2E5"/>
            <w:vAlign w:val="center"/>
          </w:tcPr>
          <w:p w14:paraId="0A788EA0"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SN DIKTI</w:t>
            </w:r>
          </w:p>
        </w:tc>
        <w:tc>
          <w:tcPr>
            <w:tcW w:w="780" w:type="pct"/>
            <w:shd w:val="clear" w:color="auto" w:fill="9CC2E5"/>
            <w:vAlign w:val="center"/>
          </w:tcPr>
          <w:p w14:paraId="4E043B6F"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color w:val="000000"/>
              </w:rPr>
              <w:t>Standar Unila</w:t>
            </w:r>
          </w:p>
        </w:tc>
        <w:tc>
          <w:tcPr>
            <w:tcW w:w="623" w:type="pct"/>
            <w:shd w:val="clear" w:color="auto" w:fill="9CC2E5"/>
          </w:tcPr>
          <w:p w14:paraId="1368EAB7" w14:textId="77777777" w:rsidR="00580E3E" w:rsidRPr="007F48E6" w:rsidRDefault="00580E3E">
            <w:pPr>
              <w:spacing w:after="0" w:line="240" w:lineRule="auto"/>
              <w:jc w:val="center"/>
              <w:rPr>
                <w:rFonts w:ascii="Times New Roman" w:eastAsia="Times New Roman" w:hAnsi="Times New Roman" w:cs="Times New Roman"/>
                <w:b/>
                <w:color w:val="000000"/>
              </w:rPr>
            </w:pPr>
            <w:r w:rsidRPr="007F48E6">
              <w:rPr>
                <w:rFonts w:ascii="Times New Roman" w:eastAsia="Times New Roman" w:hAnsi="Times New Roman" w:cs="Times New Roman"/>
                <w:b/>
              </w:rPr>
              <w:t xml:space="preserve">Standar </w:t>
            </w:r>
            <w:r w:rsidRPr="007F48E6">
              <w:rPr>
                <w:rFonts w:ascii="Times New Roman" w:eastAsia="Times New Roman" w:hAnsi="Times New Roman" w:cs="Times New Roman"/>
                <w:b/>
                <w:color w:val="000000"/>
              </w:rPr>
              <w:t xml:space="preserve"> UPPS</w:t>
            </w:r>
          </w:p>
        </w:tc>
        <w:tc>
          <w:tcPr>
            <w:tcW w:w="623" w:type="pct"/>
            <w:shd w:val="clear" w:color="auto" w:fill="9CC2E5"/>
          </w:tcPr>
          <w:p w14:paraId="573A0C83" w14:textId="1FE6872A" w:rsidR="00580E3E" w:rsidRPr="007F48E6" w:rsidRDefault="00580E3E">
            <w:pPr>
              <w:spacing w:after="0" w:line="240" w:lineRule="auto"/>
              <w:jc w:val="center"/>
              <w:rPr>
                <w:rFonts w:ascii="Times New Roman" w:eastAsia="Times New Roman" w:hAnsi="Times New Roman" w:cs="Times New Roman"/>
                <w:b/>
              </w:rPr>
            </w:pPr>
            <w:r w:rsidRPr="007F48E6">
              <w:rPr>
                <w:rFonts w:ascii="Times New Roman" w:eastAsia="Times New Roman" w:hAnsi="Times New Roman" w:cs="Times New Roman"/>
                <w:b/>
              </w:rPr>
              <w:t xml:space="preserve">Standar </w:t>
            </w:r>
            <w:r w:rsidRPr="007F48E6">
              <w:rPr>
                <w:rFonts w:ascii="Times New Roman" w:eastAsia="Times New Roman" w:hAnsi="Times New Roman" w:cs="Times New Roman"/>
                <w:b/>
                <w:color w:val="000000"/>
              </w:rPr>
              <w:t xml:space="preserve"> PS</w:t>
            </w:r>
          </w:p>
        </w:tc>
      </w:tr>
      <w:tr w:rsidR="0057352B" w:rsidRPr="007F48E6" w14:paraId="5EBF6050" w14:textId="68FEE1EB" w:rsidTr="0057352B">
        <w:trPr>
          <w:trHeight w:val="300"/>
        </w:trPr>
        <w:tc>
          <w:tcPr>
            <w:tcW w:w="315" w:type="pct"/>
            <w:shd w:val="clear" w:color="auto" w:fill="auto"/>
          </w:tcPr>
          <w:p w14:paraId="3982B782"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1</w:t>
            </w:r>
          </w:p>
        </w:tc>
        <w:tc>
          <w:tcPr>
            <w:tcW w:w="2036" w:type="pct"/>
            <w:shd w:val="clear" w:color="auto" w:fill="auto"/>
          </w:tcPr>
          <w:p w14:paraId="66C6C234" w14:textId="77777777" w:rsidR="0057352B" w:rsidRPr="007F48E6" w:rsidRDefault="0057352B" w:rsidP="0057352B">
            <w:pPr>
              <w:rPr>
                <w:rFonts w:ascii="Times New Roman" w:eastAsia="Times New Roman" w:hAnsi="Times New Roman" w:cs="Times New Roman"/>
                <w:color w:val="000000"/>
              </w:rPr>
            </w:pPr>
            <w:r w:rsidRPr="007F48E6">
              <w:rPr>
                <w:rFonts w:ascii="Times New Roman" w:eastAsia="Times New Roman" w:hAnsi="Times New Roman" w:cs="Times New Roman"/>
                <w:color w:val="000000"/>
              </w:rPr>
              <w:t>Terdapat Penelitian yang dibiayai Unila.</w:t>
            </w:r>
          </w:p>
        </w:tc>
        <w:tc>
          <w:tcPr>
            <w:tcW w:w="623" w:type="pct"/>
            <w:shd w:val="clear" w:color="auto" w:fill="auto"/>
          </w:tcPr>
          <w:p w14:paraId="721525C5"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w:t>
            </w:r>
          </w:p>
        </w:tc>
        <w:tc>
          <w:tcPr>
            <w:tcW w:w="780" w:type="pct"/>
            <w:shd w:val="clear" w:color="auto" w:fill="auto"/>
          </w:tcPr>
          <w:p w14:paraId="3056F173"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623" w:type="pct"/>
          </w:tcPr>
          <w:p w14:paraId="12799E6C"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623" w:type="pct"/>
          </w:tcPr>
          <w:p w14:paraId="152DD688" w14:textId="62303F3A"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rsidRPr="007F48E6" w14:paraId="06F1DC91" w14:textId="1A8BD0F0" w:rsidTr="0057352B">
        <w:trPr>
          <w:trHeight w:val="300"/>
        </w:trPr>
        <w:tc>
          <w:tcPr>
            <w:tcW w:w="315" w:type="pct"/>
            <w:shd w:val="clear" w:color="auto" w:fill="auto"/>
          </w:tcPr>
          <w:p w14:paraId="6EDEB70D"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2</w:t>
            </w:r>
          </w:p>
        </w:tc>
        <w:tc>
          <w:tcPr>
            <w:tcW w:w="2036" w:type="pct"/>
            <w:shd w:val="clear" w:color="auto" w:fill="auto"/>
          </w:tcPr>
          <w:p w14:paraId="71214D5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Penelitian yang dibiayai Ditlitabmas.</w:t>
            </w:r>
          </w:p>
        </w:tc>
        <w:tc>
          <w:tcPr>
            <w:tcW w:w="623" w:type="pct"/>
            <w:shd w:val="clear" w:color="auto" w:fill="auto"/>
          </w:tcPr>
          <w:p w14:paraId="25A08707"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w:t>
            </w:r>
          </w:p>
        </w:tc>
        <w:tc>
          <w:tcPr>
            <w:tcW w:w="780" w:type="pct"/>
            <w:shd w:val="clear" w:color="auto" w:fill="auto"/>
          </w:tcPr>
          <w:p w14:paraId="1A68E698"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623" w:type="pct"/>
          </w:tcPr>
          <w:p w14:paraId="456320E5"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623" w:type="pct"/>
          </w:tcPr>
          <w:p w14:paraId="00DB3D24" w14:textId="6FF676D3"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rsidRPr="007F48E6" w14:paraId="2A86002C" w14:textId="75C53929" w:rsidTr="0057352B">
        <w:trPr>
          <w:trHeight w:val="404"/>
        </w:trPr>
        <w:tc>
          <w:tcPr>
            <w:tcW w:w="315" w:type="pct"/>
            <w:shd w:val="clear" w:color="auto" w:fill="auto"/>
          </w:tcPr>
          <w:p w14:paraId="07A76552"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3</w:t>
            </w:r>
          </w:p>
        </w:tc>
        <w:tc>
          <w:tcPr>
            <w:tcW w:w="2036" w:type="pct"/>
            <w:shd w:val="clear" w:color="auto" w:fill="auto"/>
          </w:tcPr>
          <w:p w14:paraId="3BE6A892"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Penelitian yang dibiayai melalui kerjasama Luar Negeri.</w:t>
            </w:r>
          </w:p>
        </w:tc>
        <w:tc>
          <w:tcPr>
            <w:tcW w:w="623" w:type="pct"/>
            <w:shd w:val="clear" w:color="auto" w:fill="auto"/>
          </w:tcPr>
          <w:p w14:paraId="1ADDC235"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15%</w:t>
            </w:r>
          </w:p>
        </w:tc>
        <w:tc>
          <w:tcPr>
            <w:tcW w:w="780" w:type="pct"/>
            <w:shd w:val="clear" w:color="auto" w:fill="auto"/>
          </w:tcPr>
          <w:p w14:paraId="48702493"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15%</w:t>
            </w:r>
          </w:p>
        </w:tc>
        <w:tc>
          <w:tcPr>
            <w:tcW w:w="623" w:type="pct"/>
          </w:tcPr>
          <w:p w14:paraId="1137F385"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15%</w:t>
            </w:r>
          </w:p>
        </w:tc>
        <w:tc>
          <w:tcPr>
            <w:tcW w:w="623" w:type="pct"/>
          </w:tcPr>
          <w:p w14:paraId="2A2EC4BF" w14:textId="5D3965ED"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15%</w:t>
            </w:r>
          </w:p>
        </w:tc>
      </w:tr>
      <w:tr w:rsidR="0057352B" w:rsidRPr="007F48E6" w14:paraId="5A193476" w14:textId="5F3E9326" w:rsidTr="0057352B">
        <w:trPr>
          <w:trHeight w:val="404"/>
        </w:trPr>
        <w:tc>
          <w:tcPr>
            <w:tcW w:w="315" w:type="pct"/>
            <w:shd w:val="clear" w:color="auto" w:fill="auto"/>
          </w:tcPr>
          <w:p w14:paraId="71C15D11"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lastRenderedPageBreak/>
              <w:t>4</w:t>
            </w:r>
          </w:p>
        </w:tc>
        <w:tc>
          <w:tcPr>
            <w:tcW w:w="2036" w:type="pct"/>
            <w:shd w:val="clear" w:color="auto" w:fill="auto"/>
          </w:tcPr>
          <w:p w14:paraId="221C4126"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Terdapat Penelitian yang dibiayai DUDI dan Lembaga non kemendikbud</w:t>
            </w:r>
          </w:p>
        </w:tc>
        <w:tc>
          <w:tcPr>
            <w:tcW w:w="623" w:type="pct"/>
            <w:shd w:val="clear" w:color="auto" w:fill="auto"/>
          </w:tcPr>
          <w:p w14:paraId="30FC1EE7"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w:t>
            </w:r>
          </w:p>
        </w:tc>
        <w:tc>
          <w:tcPr>
            <w:tcW w:w="780" w:type="pct"/>
            <w:shd w:val="clear" w:color="auto" w:fill="auto"/>
          </w:tcPr>
          <w:p w14:paraId="533A646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623" w:type="pct"/>
          </w:tcPr>
          <w:p w14:paraId="022B81A4"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c>
          <w:tcPr>
            <w:tcW w:w="623" w:type="pct"/>
          </w:tcPr>
          <w:p w14:paraId="7EA008BE" w14:textId="7E0816E0"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Ada</w:t>
            </w:r>
          </w:p>
        </w:tc>
      </w:tr>
      <w:tr w:rsidR="0057352B" w14:paraId="067E7598" w14:textId="5C7C6F76" w:rsidTr="0057352B">
        <w:trPr>
          <w:trHeight w:val="404"/>
        </w:trPr>
        <w:tc>
          <w:tcPr>
            <w:tcW w:w="315" w:type="pct"/>
            <w:shd w:val="clear" w:color="auto" w:fill="auto"/>
          </w:tcPr>
          <w:p w14:paraId="13FE8271" w14:textId="77777777" w:rsidR="0057352B" w:rsidRPr="007F48E6" w:rsidRDefault="0057352B" w:rsidP="0057352B">
            <w:pPr>
              <w:spacing w:after="0" w:line="240" w:lineRule="auto"/>
              <w:jc w:val="center"/>
              <w:rPr>
                <w:rFonts w:ascii="Times New Roman" w:eastAsia="Times New Roman" w:hAnsi="Times New Roman" w:cs="Times New Roman"/>
                <w:color w:val="000000"/>
              </w:rPr>
            </w:pPr>
            <w:r w:rsidRPr="007F48E6">
              <w:rPr>
                <w:rFonts w:ascii="Times New Roman" w:eastAsia="Times New Roman" w:hAnsi="Times New Roman" w:cs="Times New Roman"/>
                <w:color w:val="000000"/>
              </w:rPr>
              <w:t>5</w:t>
            </w:r>
          </w:p>
        </w:tc>
        <w:tc>
          <w:tcPr>
            <w:tcW w:w="2036" w:type="pct"/>
            <w:shd w:val="clear" w:color="auto" w:fill="auto"/>
          </w:tcPr>
          <w:p w14:paraId="25DEDEED" w14:textId="77777777" w:rsidR="0057352B" w:rsidRPr="007F48E6" w:rsidRDefault="0057352B" w:rsidP="0057352B">
            <w:pPr>
              <w:rPr>
                <w:rFonts w:ascii="Times New Roman" w:eastAsia="Times New Roman" w:hAnsi="Times New Roman" w:cs="Times New Roman"/>
                <w:color w:val="000000"/>
              </w:rPr>
            </w:pPr>
            <w:r w:rsidRPr="007F48E6">
              <w:rPr>
                <w:rFonts w:ascii="Times New Roman" w:eastAsia="Times New Roman" w:hAnsi="Times New Roman" w:cs="Times New Roman"/>
                <w:color w:val="000000"/>
              </w:rPr>
              <w:t xml:space="preserve">Terdapat jumlah pagu minimal dana penelitian dosen per tahun per dosen </w:t>
            </w:r>
            <w:r w:rsidRPr="007F48E6">
              <w:rPr>
                <w:rFonts w:ascii="Times New Roman" w:eastAsia="Times New Roman" w:hAnsi="Times New Roman" w:cs="Times New Roman"/>
              </w:rPr>
              <w:t>yang bersumber dari dana internal DIPA Unila.</w:t>
            </w:r>
          </w:p>
        </w:tc>
        <w:tc>
          <w:tcPr>
            <w:tcW w:w="623" w:type="pct"/>
            <w:shd w:val="clear" w:color="auto" w:fill="auto"/>
          </w:tcPr>
          <w:p w14:paraId="721AF493"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Minimal 10 juta</w:t>
            </w:r>
          </w:p>
        </w:tc>
        <w:tc>
          <w:tcPr>
            <w:tcW w:w="780" w:type="pct"/>
            <w:shd w:val="clear" w:color="auto" w:fill="auto"/>
          </w:tcPr>
          <w:p w14:paraId="0F259A60"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Minimal 10 juta</w:t>
            </w:r>
          </w:p>
        </w:tc>
        <w:tc>
          <w:tcPr>
            <w:tcW w:w="623" w:type="pct"/>
          </w:tcPr>
          <w:p w14:paraId="30A008CD" w14:textId="77777777" w:rsidR="0057352B" w:rsidRPr="007F48E6"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Minimal 10 juta</w:t>
            </w:r>
          </w:p>
        </w:tc>
        <w:tc>
          <w:tcPr>
            <w:tcW w:w="623" w:type="pct"/>
          </w:tcPr>
          <w:p w14:paraId="2CCCE73F" w14:textId="17629127" w:rsidR="0057352B" w:rsidRDefault="0057352B" w:rsidP="0057352B">
            <w:pPr>
              <w:rPr>
                <w:rFonts w:ascii="Times New Roman" w:eastAsia="Times New Roman" w:hAnsi="Times New Roman" w:cs="Times New Roman"/>
              </w:rPr>
            </w:pPr>
            <w:r w:rsidRPr="007F48E6">
              <w:rPr>
                <w:rFonts w:ascii="Times New Roman" w:eastAsia="Times New Roman" w:hAnsi="Times New Roman" w:cs="Times New Roman"/>
              </w:rPr>
              <w:t>Minimal 10 juta</w:t>
            </w:r>
          </w:p>
        </w:tc>
      </w:tr>
    </w:tbl>
    <w:p w14:paraId="3C7208E2" w14:textId="77777777" w:rsidR="00AC15EF" w:rsidRDefault="00AC15EF">
      <w:pPr>
        <w:spacing w:line="360" w:lineRule="auto"/>
        <w:rPr>
          <w:rFonts w:ascii="Times New Roman" w:eastAsia="Times New Roman" w:hAnsi="Times New Roman" w:cs="Times New Roman"/>
          <w:b/>
          <w:color w:val="000000"/>
          <w:sz w:val="24"/>
          <w:szCs w:val="24"/>
        </w:rPr>
      </w:pPr>
    </w:p>
    <w:p w14:paraId="7DCB9692" w14:textId="77777777" w:rsidR="00AC15EF" w:rsidRDefault="00AD4548">
      <w:pPr>
        <w:numPr>
          <w:ilvl w:val="4"/>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Dokumen Terkait</w:t>
      </w:r>
    </w:p>
    <w:p w14:paraId="065C6264" w14:textId="77777777" w:rsidR="00AC15EF" w:rsidRDefault="00AD4548">
      <w:pPr>
        <w:numPr>
          <w:ilvl w:val="0"/>
          <w:numId w:val="1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Renstra Universitas Lampung 2020-2024.</w:t>
      </w:r>
    </w:p>
    <w:p w14:paraId="213759D7" w14:textId="77777777" w:rsidR="00AC15EF" w:rsidRDefault="00AD4548">
      <w:pPr>
        <w:numPr>
          <w:ilvl w:val="0"/>
          <w:numId w:val="1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Kemristek Dikti edisi terbaru.</w:t>
      </w:r>
    </w:p>
    <w:p w14:paraId="637E59D5" w14:textId="77777777" w:rsidR="00AC15EF" w:rsidRDefault="00AD4548">
      <w:pPr>
        <w:numPr>
          <w:ilvl w:val="0"/>
          <w:numId w:val="1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Panduan Pelaksanaan Penelitian dan Pengabdian kepada Masyarakat di Perguruan Tinggi Universitas Lampung edisi terbaru.</w:t>
      </w:r>
    </w:p>
    <w:p w14:paraId="01491A39" w14:textId="77777777" w:rsidR="00AC15EF" w:rsidRDefault="00AD4548">
      <w:pPr>
        <w:numPr>
          <w:ilvl w:val="0"/>
          <w:numId w:val="12"/>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Prosedur Kerja Audit Mutu Internal Penelitian dan Pengabdian kepada Masyarakat di Universitas Lampung edisi terbaru.</w:t>
      </w:r>
    </w:p>
    <w:p w14:paraId="6C7FA803" w14:textId="77777777" w:rsidR="00AC15EF" w:rsidRDefault="00AD4548">
      <w:pPr>
        <w:numPr>
          <w:ilvl w:val="0"/>
          <w:numId w:val="12"/>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Formulir Audit Mutu Internal Penelitian dan Pengabdian kepada Masyarakat di Universitas Lampung.</w:t>
      </w:r>
    </w:p>
    <w:p w14:paraId="785D7AD7" w14:textId="77777777" w:rsidR="00AC15EF" w:rsidRDefault="00AC15EF">
      <w:pPr>
        <w:pBdr>
          <w:top w:val="nil"/>
          <w:left w:val="nil"/>
          <w:bottom w:val="nil"/>
          <w:right w:val="nil"/>
          <w:between w:val="nil"/>
        </w:pBdr>
        <w:spacing w:after="0" w:line="240" w:lineRule="auto"/>
        <w:ind w:left="284"/>
        <w:rPr>
          <w:rFonts w:ascii="Times New Roman" w:eastAsia="Times New Roman" w:hAnsi="Times New Roman" w:cs="Times New Roman"/>
          <w:color w:val="000000"/>
          <w:sz w:val="24"/>
          <w:szCs w:val="24"/>
        </w:rPr>
      </w:pPr>
    </w:p>
    <w:p w14:paraId="353E8A4F" w14:textId="77777777" w:rsidR="00AC15EF" w:rsidRDefault="00AD4548">
      <w:pPr>
        <w:numPr>
          <w:ilvl w:val="4"/>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Referensi</w:t>
      </w:r>
    </w:p>
    <w:p w14:paraId="3B4CCA72"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20 Tahun 2003 tentang Sistem Pendidikan Nasional. </w:t>
      </w:r>
    </w:p>
    <w:p w14:paraId="0BFF57C6"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RI No. 12 Tahun 2012 tentang Pendidikan Tinggi. </w:t>
      </w:r>
    </w:p>
    <w:p w14:paraId="5DD71108"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PP RI No. 4 Tahun 2014 tentang Penyelenggaraan Pendidikan Tinggi dan Pengelolaan Perguruan Tinggi. </w:t>
      </w:r>
    </w:p>
    <w:p w14:paraId="1EB55266"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44 Tahun 2015 tentang Standar Nasional Pendidikan Tinggi.</w:t>
      </w:r>
    </w:p>
    <w:p w14:paraId="2D26DB83"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Permenristekdikti RI No. 62 Tahun 2016 tentang Sistem Penjaminan Mutu Pendidikan Tinggi.</w:t>
      </w:r>
    </w:p>
    <w:p w14:paraId="46BFFCDE"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3 Tahun 2020 tentang Standar Nasional Pendidikan Tinggi.</w:t>
      </w:r>
    </w:p>
    <w:p w14:paraId="4E54A70A"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Permendikbud RI No. 754 Tahun 2020 tentang Indikator Kinerja Utama.</w:t>
      </w:r>
    </w:p>
    <w:p w14:paraId="20991509" w14:textId="77777777" w:rsidR="00AC15EF" w:rsidRDefault="00AD4548">
      <w:pPr>
        <w:numPr>
          <w:ilvl w:val="0"/>
          <w:numId w:val="1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Peraturan Badan Akreditasi Perguruan Tinggi Nomor 5 Tahun 2019 tentang Instrumen Akreditasi Program Studi.</w:t>
      </w:r>
    </w:p>
    <w:p w14:paraId="2BC8AB0D" w14:textId="77777777" w:rsidR="00AC15EF" w:rsidRDefault="00AC15E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4C56CEB7" w14:textId="77777777" w:rsidR="00AC15EF" w:rsidRDefault="00AC15EF"/>
    <w:p w14:paraId="394516C7" w14:textId="77777777" w:rsidR="00AC15EF" w:rsidRDefault="00AC15EF"/>
    <w:p w14:paraId="2A879108" w14:textId="77777777" w:rsidR="00AC15EF" w:rsidRDefault="00AC15EF"/>
    <w:p w14:paraId="2DD3B759" w14:textId="77777777" w:rsidR="00AC15EF" w:rsidRDefault="00AC15EF"/>
    <w:p w14:paraId="2E2DAA33" w14:textId="77777777" w:rsidR="00AC15EF" w:rsidRDefault="00AC15EF"/>
    <w:p w14:paraId="28E72A57" w14:textId="77777777" w:rsidR="00AC15EF" w:rsidRDefault="00AC15EF"/>
    <w:p w14:paraId="47500DD8" w14:textId="77777777" w:rsidR="00AC15EF" w:rsidRDefault="00AC15EF"/>
    <w:p w14:paraId="652FE0D2" w14:textId="77777777" w:rsidR="00AC15EF" w:rsidRDefault="00AC15EF"/>
    <w:p w14:paraId="78D0D1D2" w14:textId="77777777" w:rsidR="00AC15EF" w:rsidRDefault="00AC15EF"/>
    <w:p w14:paraId="7E0E56F4" w14:textId="77777777" w:rsidR="00AC15EF" w:rsidRDefault="00AC15EF"/>
    <w:p w14:paraId="072ABD9D" w14:textId="77777777" w:rsidR="00AC15EF" w:rsidRDefault="00AC15EF"/>
    <w:p w14:paraId="0DB8E3F7" w14:textId="77777777" w:rsidR="00AC15EF" w:rsidRDefault="00AC15EF"/>
    <w:p w14:paraId="090E297D" w14:textId="77777777" w:rsidR="00AC15EF" w:rsidRDefault="00AC15EF"/>
    <w:p w14:paraId="7F5A6112" w14:textId="77777777" w:rsidR="00AC15EF" w:rsidRDefault="00AC15EF"/>
    <w:p w14:paraId="494AE660" w14:textId="77777777" w:rsidR="00AC15EF" w:rsidRDefault="00AC15EF"/>
    <w:p w14:paraId="5974CE02" w14:textId="77777777" w:rsidR="00AC15EF" w:rsidRDefault="00AC15EF">
      <w:pPr>
        <w:tabs>
          <w:tab w:val="left" w:pos="4470"/>
        </w:tabs>
      </w:pPr>
    </w:p>
    <w:sectPr w:rsidR="00AC15EF">
      <w:footerReference w:type="default" r:id="rId32"/>
      <w:pgSz w:w="11907" w:h="16839"/>
      <w:pgMar w:top="1701" w:right="1701" w:bottom="1701" w:left="2268" w:header="709" w:footer="1134"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C80E" w14:textId="77777777" w:rsidR="00180BB4" w:rsidRDefault="00180BB4">
      <w:pPr>
        <w:spacing w:after="0" w:line="240" w:lineRule="auto"/>
      </w:pPr>
      <w:r>
        <w:separator/>
      </w:r>
    </w:p>
  </w:endnote>
  <w:endnote w:type="continuationSeparator" w:id="0">
    <w:p w14:paraId="1B29D6E3" w14:textId="77777777" w:rsidR="00180BB4" w:rsidRDefault="0018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C7D" w14:textId="24FE8A6B" w:rsidR="007E554F" w:rsidRDefault="007E554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6EC1">
      <w:rPr>
        <w:noProof/>
        <w:color w:val="000000"/>
      </w:rPr>
      <w:t>1</w:t>
    </w:r>
    <w:r>
      <w:rPr>
        <w:color w:val="000000"/>
      </w:rPr>
      <w:fldChar w:fldCharType="end"/>
    </w:r>
  </w:p>
  <w:p w14:paraId="11481BB5"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6727"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30822327"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B87A" w14:textId="4FD7F244"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p w14:paraId="7E790D43"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7600"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1358BDC3"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4D0B" w14:textId="0B153CEC"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14:paraId="254A8AD2"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B0A8"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76F5F871"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B4BD" w14:textId="74545181"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22</w:t>
    </w:r>
    <w:r>
      <w:rPr>
        <w:rFonts w:ascii="Times New Roman" w:eastAsia="Times New Roman" w:hAnsi="Times New Roman" w:cs="Times New Roman"/>
        <w:color w:val="000000"/>
        <w:sz w:val="24"/>
        <w:szCs w:val="24"/>
      </w:rPr>
      <w:fldChar w:fldCharType="end"/>
    </w:r>
  </w:p>
  <w:p w14:paraId="04EBBA17"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D26E"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1429C26B"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5731" w14:textId="4481798C"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14:paraId="73CBAA2C"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815"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3F19FD46"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0004" w14:textId="19484314"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32</w:t>
    </w:r>
    <w:r>
      <w:rPr>
        <w:rFonts w:ascii="Times New Roman" w:eastAsia="Times New Roman" w:hAnsi="Times New Roman" w:cs="Times New Roman"/>
        <w:color w:val="000000"/>
        <w:sz w:val="24"/>
        <w:szCs w:val="24"/>
      </w:rPr>
      <w:fldChar w:fldCharType="end"/>
    </w:r>
  </w:p>
  <w:p w14:paraId="52B87FBB"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4C37" w14:textId="2D4EBD12"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p w14:paraId="7A40B2D8"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1B9C"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3C2715BA"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E7A6" w14:textId="6FA3A561"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F48E6">
      <w:rPr>
        <w:rFonts w:ascii="Times New Roman" w:eastAsia="Times New Roman" w:hAnsi="Times New Roman" w:cs="Times New Roman"/>
        <w:noProof/>
        <w:color w:val="000000"/>
        <w:sz w:val="24"/>
        <w:szCs w:val="24"/>
      </w:rPr>
      <w:t>30</w:t>
    </w:r>
    <w:r>
      <w:rPr>
        <w:rFonts w:ascii="Times New Roman" w:eastAsia="Times New Roman" w:hAnsi="Times New Roman" w:cs="Times New Roman"/>
        <w:color w:val="000000"/>
        <w:sz w:val="24"/>
        <w:szCs w:val="24"/>
      </w:rPr>
      <w:fldChar w:fldCharType="end"/>
    </w:r>
  </w:p>
  <w:p w14:paraId="737BA7FD"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6641" w14:textId="77777777" w:rsidR="007E554F" w:rsidRDefault="007E554F">
    <w:pPr>
      <w:pBdr>
        <w:top w:val="nil"/>
        <w:left w:val="nil"/>
        <w:bottom w:val="nil"/>
        <w:right w:val="nil"/>
        <w:between w:val="nil"/>
      </w:pBdr>
      <w:tabs>
        <w:tab w:val="center" w:pos="4680"/>
        <w:tab w:val="right" w:pos="9360"/>
      </w:tabs>
      <w:spacing w:after="0" w:line="240" w:lineRule="auto"/>
      <w:jc w:val="right"/>
      <w:rPr>
        <w:color w:val="000000"/>
      </w:rPr>
    </w:pPr>
  </w:p>
  <w:p w14:paraId="29259BF0"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90D6" w14:textId="77777777"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38EC4D1D"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0027" w14:textId="77777777" w:rsidR="007E554F" w:rsidRDefault="007E554F">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0B2D86DA"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896D" w14:textId="77777777" w:rsidR="007E554F" w:rsidRDefault="007E554F">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2514D0EC"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18A3" w14:textId="625A1721" w:rsidR="007E554F" w:rsidRDefault="007E554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p w14:paraId="0B9101AE"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9F0B" w14:textId="77777777" w:rsidR="007E554F" w:rsidRDefault="007E554F">
    <w:pPr>
      <w:pBdr>
        <w:top w:val="nil"/>
        <w:left w:val="nil"/>
        <w:bottom w:val="nil"/>
        <w:right w:val="nil"/>
        <w:between w:val="nil"/>
      </w:pBdr>
      <w:tabs>
        <w:tab w:val="center" w:pos="4680"/>
        <w:tab w:val="right" w:pos="9360"/>
      </w:tabs>
      <w:spacing w:after="0" w:line="240" w:lineRule="auto"/>
      <w:jc w:val="center"/>
      <w:rPr>
        <w:color w:val="000000"/>
      </w:rPr>
    </w:pPr>
  </w:p>
  <w:p w14:paraId="2B3E1DF9"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82B1" w14:textId="2D730868" w:rsidR="007E554F" w:rsidRDefault="007E554F">
    <w:pPr>
      <w:pBdr>
        <w:top w:val="nil"/>
        <w:left w:val="nil"/>
        <w:bottom w:val="nil"/>
        <w:right w:val="nil"/>
        <w:between w:val="nil"/>
      </w:pBdr>
      <w:tabs>
        <w:tab w:val="center" w:pos="4680"/>
        <w:tab w:val="right" w:pos="9360"/>
        <w:tab w:val="center" w:pos="3969"/>
        <w:tab w:val="left" w:pos="5325"/>
      </w:tabs>
      <w:spacing w:after="0" w:line="240" w:lineRule="auto"/>
      <w:rPr>
        <w:rFonts w:ascii="Times New Roman" w:eastAsia="Times New Roman" w:hAnsi="Times New Roman" w:cs="Times New Roman"/>
        <w:color w:val="000000"/>
        <w:sz w:val="24"/>
        <w:szCs w:val="24"/>
      </w:rPr>
    </w:pPr>
    <w:r>
      <w:rPr>
        <w:color w:val="000000"/>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6EC1">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A539605" w14:textId="77777777" w:rsidR="007E554F" w:rsidRDefault="007E55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2B32" w14:textId="77777777" w:rsidR="00180BB4" w:rsidRDefault="00180BB4">
      <w:pPr>
        <w:spacing w:after="0" w:line="240" w:lineRule="auto"/>
      </w:pPr>
      <w:r>
        <w:separator/>
      </w:r>
    </w:p>
  </w:footnote>
  <w:footnote w:type="continuationSeparator" w:id="0">
    <w:p w14:paraId="55C3E7E9" w14:textId="77777777" w:rsidR="00180BB4" w:rsidRDefault="0018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1B2"/>
    <w:multiLevelType w:val="multilevel"/>
    <w:tmpl w:val="9F60B4C0"/>
    <w:lvl w:ilvl="0">
      <w:start w:val="1"/>
      <w:numFmt w:val="low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4F2D0A"/>
    <w:multiLevelType w:val="multilevel"/>
    <w:tmpl w:val="2A184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D1791B"/>
    <w:multiLevelType w:val="multilevel"/>
    <w:tmpl w:val="BC46615C"/>
    <w:lvl w:ilvl="0">
      <w:start w:val="1"/>
      <w:numFmt w:val="lowerLetter"/>
      <w:lvlText w:val="%1."/>
      <w:lvlJc w:val="left"/>
      <w:pPr>
        <w:ind w:left="380" w:hanging="360"/>
      </w:pPr>
      <w:rPr>
        <w:b w:val="0"/>
        <w:sz w:val="24"/>
        <w:szCs w:val="24"/>
      </w:rPr>
    </w:lvl>
    <w:lvl w:ilvl="1">
      <w:start w:val="1"/>
      <w:numFmt w:val="decimal"/>
      <w:lvlText w:val="%1.%2."/>
      <w:lvlJc w:val="left"/>
      <w:pPr>
        <w:ind w:left="1100" w:hanging="720"/>
      </w:pPr>
    </w:lvl>
    <w:lvl w:ilvl="2">
      <w:start w:val="1"/>
      <w:numFmt w:val="decimal"/>
      <w:lvlText w:val="%1.%2.%3."/>
      <w:lvlJc w:val="left"/>
      <w:pPr>
        <w:ind w:left="1460" w:hanging="720"/>
      </w:pPr>
    </w:lvl>
    <w:lvl w:ilvl="3">
      <w:start w:val="1"/>
      <w:numFmt w:val="decimal"/>
      <w:lvlText w:val="%1.%2.%3.%4."/>
      <w:lvlJc w:val="left"/>
      <w:pPr>
        <w:ind w:left="2180" w:hanging="1080"/>
      </w:pPr>
    </w:lvl>
    <w:lvl w:ilvl="4">
      <w:start w:val="1"/>
      <w:numFmt w:val="decimal"/>
      <w:lvlText w:val="%1.%2.%3.%4.%5."/>
      <w:lvlJc w:val="left"/>
      <w:pPr>
        <w:ind w:left="2540" w:hanging="1080"/>
      </w:pPr>
    </w:lvl>
    <w:lvl w:ilvl="5">
      <w:start w:val="1"/>
      <w:numFmt w:val="decimal"/>
      <w:lvlText w:val="%1.%2.%3.%4.%5.%6."/>
      <w:lvlJc w:val="left"/>
      <w:pPr>
        <w:ind w:left="3260" w:hanging="1440"/>
      </w:pPr>
    </w:lvl>
    <w:lvl w:ilvl="6">
      <w:start w:val="1"/>
      <w:numFmt w:val="decimal"/>
      <w:lvlText w:val="%1.%2.%3.%4.%5.%6.%7."/>
      <w:lvlJc w:val="left"/>
      <w:pPr>
        <w:ind w:left="3620" w:hanging="1440"/>
      </w:pPr>
    </w:lvl>
    <w:lvl w:ilvl="7">
      <w:start w:val="1"/>
      <w:numFmt w:val="decimal"/>
      <w:lvlText w:val="%1.%2.%3.%4.%5.%6.%7.%8."/>
      <w:lvlJc w:val="left"/>
      <w:pPr>
        <w:ind w:left="4340" w:hanging="1800"/>
      </w:pPr>
    </w:lvl>
    <w:lvl w:ilvl="8">
      <w:start w:val="1"/>
      <w:numFmt w:val="decimal"/>
      <w:lvlText w:val="%1.%2.%3.%4.%5.%6.%7.%8.%9."/>
      <w:lvlJc w:val="left"/>
      <w:pPr>
        <w:ind w:left="5060" w:hanging="2160"/>
      </w:pPr>
    </w:lvl>
  </w:abstractNum>
  <w:abstractNum w:abstractNumId="3" w15:restartNumberingAfterBreak="0">
    <w:nsid w:val="0A977092"/>
    <w:multiLevelType w:val="multilevel"/>
    <w:tmpl w:val="D12068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FD4D89"/>
    <w:multiLevelType w:val="multilevel"/>
    <w:tmpl w:val="7C16C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6D68A1"/>
    <w:multiLevelType w:val="multilevel"/>
    <w:tmpl w:val="49CC8448"/>
    <w:lvl w:ilvl="0">
      <w:start w:val="1"/>
      <w:numFmt w:val="lowerLetter"/>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1357343B"/>
    <w:multiLevelType w:val="multilevel"/>
    <w:tmpl w:val="E096603E"/>
    <w:lvl w:ilvl="0">
      <w:start w:val="1"/>
      <w:numFmt w:val="lowerLetter"/>
      <w:lvlText w:val="%1."/>
      <w:lvlJc w:val="left"/>
      <w:pPr>
        <w:ind w:left="502" w:hanging="360"/>
      </w:pPr>
      <w:rPr>
        <w:rFonts w:ascii="Times New Roman" w:eastAsia="Times New Roman" w:hAnsi="Times New Roman" w:cs="Times New Roman"/>
        <w:color w:val="00000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5120602"/>
    <w:multiLevelType w:val="multilevel"/>
    <w:tmpl w:val="5436F6A2"/>
    <w:lvl w:ilvl="0">
      <w:start w:val="1"/>
      <w:numFmt w:val="lowerLetter"/>
      <w:lvlText w:val="%1."/>
      <w:lvlJc w:val="left"/>
      <w:pPr>
        <w:ind w:left="4046" w:hanging="360"/>
      </w:pPr>
      <w:rPr>
        <w:b w:val="0"/>
        <w:sz w:val="24"/>
        <w:szCs w:val="24"/>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8" w15:restartNumberingAfterBreak="0">
    <w:nsid w:val="1548156E"/>
    <w:multiLevelType w:val="multilevel"/>
    <w:tmpl w:val="A15AA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953820"/>
    <w:multiLevelType w:val="multilevel"/>
    <w:tmpl w:val="DB70F6F6"/>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1443EE"/>
    <w:multiLevelType w:val="multilevel"/>
    <w:tmpl w:val="65B68E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1903911"/>
    <w:multiLevelType w:val="multilevel"/>
    <w:tmpl w:val="E2C8B03A"/>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15:restartNumberingAfterBreak="0">
    <w:nsid w:val="2479709A"/>
    <w:multiLevelType w:val="multilevel"/>
    <w:tmpl w:val="12A20F4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25BC5CB8"/>
    <w:multiLevelType w:val="multilevel"/>
    <w:tmpl w:val="7E5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095979"/>
    <w:multiLevelType w:val="multilevel"/>
    <w:tmpl w:val="748A6D76"/>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A8032C6"/>
    <w:multiLevelType w:val="multilevel"/>
    <w:tmpl w:val="02607C60"/>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85140F"/>
    <w:multiLevelType w:val="multilevel"/>
    <w:tmpl w:val="4B4ADAFE"/>
    <w:lvl w:ilvl="0">
      <w:start w:val="1"/>
      <w:numFmt w:val="decimal"/>
      <w:lvlText w:val="%1."/>
      <w:lvlJc w:val="left"/>
      <w:pPr>
        <w:ind w:left="740" w:hanging="360"/>
      </w:p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7" w15:restartNumberingAfterBreak="0">
    <w:nsid w:val="2E0366A8"/>
    <w:multiLevelType w:val="multilevel"/>
    <w:tmpl w:val="08308142"/>
    <w:lvl w:ilvl="0">
      <w:start w:val="1"/>
      <w:numFmt w:val="lowerLetter"/>
      <w:lvlText w:val="%1."/>
      <w:lvlJc w:val="left"/>
      <w:pPr>
        <w:ind w:left="502"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B062D0"/>
    <w:multiLevelType w:val="multilevel"/>
    <w:tmpl w:val="1B5282C4"/>
    <w:lvl w:ilvl="0">
      <w:start w:val="1"/>
      <w:numFmt w:val="decimal"/>
      <w:lvlText w:val="%1."/>
      <w:lvlJc w:val="left"/>
      <w:pPr>
        <w:ind w:left="380" w:hanging="360"/>
      </w:pPr>
      <w:rPr>
        <w:b/>
        <w:sz w:val="24"/>
        <w:szCs w:val="24"/>
      </w:rPr>
    </w:lvl>
    <w:lvl w:ilvl="1">
      <w:start w:val="1"/>
      <w:numFmt w:val="decimal"/>
      <w:lvlText w:val="%1.%2."/>
      <w:lvlJc w:val="left"/>
      <w:pPr>
        <w:ind w:left="1100" w:hanging="720"/>
      </w:pPr>
    </w:lvl>
    <w:lvl w:ilvl="2">
      <w:start w:val="1"/>
      <w:numFmt w:val="decimal"/>
      <w:lvlText w:val="%1.%2.%3."/>
      <w:lvlJc w:val="left"/>
      <w:pPr>
        <w:ind w:left="1460" w:hanging="720"/>
      </w:pPr>
    </w:lvl>
    <w:lvl w:ilvl="3">
      <w:start w:val="1"/>
      <w:numFmt w:val="decimal"/>
      <w:lvlText w:val="%1.%2.%3.%4."/>
      <w:lvlJc w:val="left"/>
      <w:pPr>
        <w:ind w:left="2180" w:hanging="1080"/>
      </w:pPr>
    </w:lvl>
    <w:lvl w:ilvl="4">
      <w:start w:val="1"/>
      <w:numFmt w:val="decimal"/>
      <w:lvlText w:val="%1.%2.%3.%4.%5."/>
      <w:lvlJc w:val="left"/>
      <w:pPr>
        <w:ind w:left="2540" w:hanging="1080"/>
      </w:pPr>
    </w:lvl>
    <w:lvl w:ilvl="5">
      <w:start w:val="1"/>
      <w:numFmt w:val="decimal"/>
      <w:lvlText w:val="%1.%2.%3.%4.%5.%6."/>
      <w:lvlJc w:val="left"/>
      <w:pPr>
        <w:ind w:left="3260" w:hanging="1440"/>
      </w:pPr>
    </w:lvl>
    <w:lvl w:ilvl="6">
      <w:start w:val="1"/>
      <w:numFmt w:val="decimal"/>
      <w:lvlText w:val="%1.%2.%3.%4.%5.%6.%7."/>
      <w:lvlJc w:val="left"/>
      <w:pPr>
        <w:ind w:left="3620" w:hanging="1440"/>
      </w:pPr>
    </w:lvl>
    <w:lvl w:ilvl="7">
      <w:start w:val="1"/>
      <w:numFmt w:val="decimal"/>
      <w:lvlText w:val="%1.%2.%3.%4.%5.%6.%7.%8."/>
      <w:lvlJc w:val="left"/>
      <w:pPr>
        <w:ind w:left="4340" w:hanging="1800"/>
      </w:pPr>
    </w:lvl>
    <w:lvl w:ilvl="8">
      <w:start w:val="1"/>
      <w:numFmt w:val="decimal"/>
      <w:lvlText w:val="%1.%2.%3.%4.%5.%6.%7.%8.%9."/>
      <w:lvlJc w:val="left"/>
      <w:pPr>
        <w:ind w:left="5060" w:hanging="2160"/>
      </w:pPr>
    </w:lvl>
  </w:abstractNum>
  <w:abstractNum w:abstractNumId="19" w15:restartNumberingAfterBreak="0">
    <w:nsid w:val="33F2061E"/>
    <w:multiLevelType w:val="multilevel"/>
    <w:tmpl w:val="DBBA2A20"/>
    <w:lvl w:ilvl="0">
      <w:start w:val="1"/>
      <w:numFmt w:val="lowerLetter"/>
      <w:lvlText w:val="%1."/>
      <w:lvlJc w:val="left"/>
      <w:pPr>
        <w:ind w:left="502"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8611A98"/>
    <w:multiLevelType w:val="multilevel"/>
    <w:tmpl w:val="BEBE1C0E"/>
    <w:lvl w:ilvl="0">
      <w:start w:val="8"/>
      <w:numFmt w:val="decimal"/>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40676276"/>
    <w:multiLevelType w:val="multilevel"/>
    <w:tmpl w:val="3ADC936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B26A62"/>
    <w:multiLevelType w:val="multilevel"/>
    <w:tmpl w:val="E9D649FA"/>
    <w:lvl w:ilvl="0">
      <w:start w:val="1"/>
      <w:numFmt w:val="lowerLetter"/>
      <w:lvlText w:val="%1."/>
      <w:lvlJc w:val="left"/>
      <w:pPr>
        <w:ind w:left="1146" w:hanging="360"/>
      </w:pPr>
      <w:rPr>
        <w:rFonts w:ascii="Times New Roman" w:eastAsia="Times New Roman" w:hAnsi="Times New Roman" w:cs="Times New Roman"/>
        <w:color w:val="00000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31B15E4"/>
    <w:multiLevelType w:val="multilevel"/>
    <w:tmpl w:val="1C901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021312"/>
    <w:multiLevelType w:val="multilevel"/>
    <w:tmpl w:val="84E0E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594B7F"/>
    <w:multiLevelType w:val="multilevel"/>
    <w:tmpl w:val="39D04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045CB6"/>
    <w:multiLevelType w:val="multilevel"/>
    <w:tmpl w:val="E9448FB2"/>
    <w:lvl w:ilvl="0">
      <w:start w:val="1"/>
      <w:numFmt w:val="lowerLetter"/>
      <w:lvlText w:val="%1."/>
      <w:lvlJc w:val="left"/>
      <w:pPr>
        <w:ind w:left="720" w:hanging="360"/>
      </w:pPr>
      <w:rPr>
        <w:rFonts w:ascii="Times New Roman" w:eastAsia="Times New Roman" w:hAnsi="Times New Roman" w:cs="Times New Roman"/>
        <w:color w:val="000000"/>
        <w:sz w:val="24"/>
        <w:szCs w:val="24"/>
      </w:r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1597EA6"/>
    <w:multiLevelType w:val="multilevel"/>
    <w:tmpl w:val="F5A6AB8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554155F2"/>
    <w:multiLevelType w:val="multilevel"/>
    <w:tmpl w:val="CBBCA3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BD03A0"/>
    <w:multiLevelType w:val="multilevel"/>
    <w:tmpl w:val="7BF85A4C"/>
    <w:lvl w:ilvl="0">
      <w:start w:val="1"/>
      <w:numFmt w:val="lowerLetter"/>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55E02B1D"/>
    <w:multiLevelType w:val="multilevel"/>
    <w:tmpl w:val="4398A03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E96F6A"/>
    <w:multiLevelType w:val="multilevel"/>
    <w:tmpl w:val="292CCCFC"/>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CF7055"/>
    <w:multiLevelType w:val="multilevel"/>
    <w:tmpl w:val="92A09C84"/>
    <w:lvl w:ilvl="0">
      <w:start w:val="1"/>
      <w:numFmt w:val="lowerLetter"/>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4A13D4"/>
    <w:multiLevelType w:val="multilevel"/>
    <w:tmpl w:val="AE4632B0"/>
    <w:lvl w:ilvl="0">
      <w:start w:val="1"/>
      <w:numFmt w:val="lowerLetter"/>
      <w:lvlText w:val="%1."/>
      <w:lvlJc w:val="left"/>
      <w:pPr>
        <w:ind w:left="502"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09F707E"/>
    <w:multiLevelType w:val="multilevel"/>
    <w:tmpl w:val="DA48A088"/>
    <w:lvl w:ilvl="0">
      <w:start w:val="2"/>
      <w:numFmt w:val="decimal"/>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14E2940"/>
    <w:multiLevelType w:val="multilevel"/>
    <w:tmpl w:val="77F68AFE"/>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1FC4606"/>
    <w:multiLevelType w:val="multilevel"/>
    <w:tmpl w:val="13FACD5C"/>
    <w:lvl w:ilvl="0">
      <w:start w:val="1"/>
      <w:numFmt w:val="lowerLetter"/>
      <w:lvlText w:val="%1."/>
      <w:lvlJc w:val="left"/>
      <w:pPr>
        <w:ind w:left="360" w:hanging="360"/>
      </w:pPr>
      <w:rPr>
        <w:rFonts w:ascii="Times New Roman" w:eastAsia="Times New Roman" w:hAnsi="Times New Roman" w:cs="Times New Roman"/>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2C0146"/>
    <w:multiLevelType w:val="multilevel"/>
    <w:tmpl w:val="FE3E5224"/>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2E547EB"/>
    <w:multiLevelType w:val="multilevel"/>
    <w:tmpl w:val="680CEBF4"/>
    <w:lvl w:ilvl="0">
      <w:start w:val="1"/>
      <w:numFmt w:val="lowerLetter"/>
      <w:lvlText w:val="%1."/>
      <w:lvlJc w:val="left"/>
      <w:pPr>
        <w:ind w:left="720" w:hanging="360"/>
      </w:pPr>
      <w:rPr>
        <w:rFonts w:ascii="Times New Roman" w:eastAsia="Times New Roman" w:hAnsi="Times New Roman" w:cs="Times New Roman"/>
        <w:color w:val="000000"/>
        <w:sz w:val="24"/>
        <w:szCs w:val="24"/>
      </w:r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7283B43"/>
    <w:multiLevelType w:val="multilevel"/>
    <w:tmpl w:val="82E40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ED063B"/>
    <w:multiLevelType w:val="multilevel"/>
    <w:tmpl w:val="8E40A386"/>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6BC073DC"/>
    <w:multiLevelType w:val="multilevel"/>
    <w:tmpl w:val="2B002922"/>
    <w:lvl w:ilvl="0">
      <w:start w:val="1"/>
      <w:numFmt w:val="decimal"/>
      <w:lvlText w:val="%1."/>
      <w:lvlJc w:val="left"/>
      <w:pPr>
        <w:ind w:left="740" w:hanging="360"/>
      </w:p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42" w15:restartNumberingAfterBreak="0">
    <w:nsid w:val="6C3743AA"/>
    <w:multiLevelType w:val="multilevel"/>
    <w:tmpl w:val="0B54D696"/>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6EF6133A"/>
    <w:multiLevelType w:val="multilevel"/>
    <w:tmpl w:val="AF42E3AE"/>
    <w:lvl w:ilvl="0">
      <w:start w:val="7"/>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02D4EE8"/>
    <w:multiLevelType w:val="multilevel"/>
    <w:tmpl w:val="B99E6366"/>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F255CC"/>
    <w:multiLevelType w:val="multilevel"/>
    <w:tmpl w:val="8A963EBA"/>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lowerLetter"/>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2AA3591"/>
    <w:multiLevelType w:val="multilevel"/>
    <w:tmpl w:val="591ABD88"/>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464732C"/>
    <w:multiLevelType w:val="multilevel"/>
    <w:tmpl w:val="7758EF3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75935502"/>
    <w:multiLevelType w:val="multilevel"/>
    <w:tmpl w:val="FBC2E0E2"/>
    <w:lvl w:ilvl="0">
      <w:start w:val="1"/>
      <w:numFmt w:val="lowerLetter"/>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EE6AED"/>
    <w:multiLevelType w:val="multilevel"/>
    <w:tmpl w:val="BA24A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E06AF0"/>
    <w:multiLevelType w:val="multilevel"/>
    <w:tmpl w:val="931072E2"/>
    <w:lvl w:ilvl="0">
      <w:start w:val="1"/>
      <w:numFmt w:val="lowerLetter"/>
      <w:lvlText w:val="%1."/>
      <w:lvlJc w:val="left"/>
      <w:pPr>
        <w:ind w:left="502"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4D3C27"/>
    <w:multiLevelType w:val="multilevel"/>
    <w:tmpl w:val="EC4C9EC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DB5300"/>
    <w:multiLevelType w:val="multilevel"/>
    <w:tmpl w:val="BA584708"/>
    <w:lvl w:ilvl="0">
      <w:start w:val="2"/>
      <w:numFmt w:val="decimal"/>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lowerLetter"/>
      <w:lvlText w:val="%4."/>
      <w:lvlJc w:val="left"/>
      <w:pPr>
        <w:ind w:left="2662"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3" w15:restartNumberingAfterBreak="0">
    <w:nsid w:val="7F134BBE"/>
    <w:multiLevelType w:val="multilevel"/>
    <w:tmpl w:val="E53CB8C4"/>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7E4DAE"/>
    <w:multiLevelType w:val="multilevel"/>
    <w:tmpl w:val="83CA5234"/>
    <w:lvl w:ilvl="0">
      <w:start w:val="1"/>
      <w:numFmt w:val="lowerLetter"/>
      <w:lvlText w:val="%1."/>
      <w:lvlJc w:val="left"/>
      <w:pPr>
        <w:ind w:left="720" w:hanging="360"/>
      </w:pPr>
      <w:rPr>
        <w:rFonts w:ascii="Times New Roman" w:eastAsia="Times New Roman" w:hAnsi="Times New Roman" w:cs="Times New Roman"/>
        <w:color w:val="000000"/>
        <w:sz w:val="24"/>
        <w:szCs w:val="24"/>
      </w:r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9"/>
  </w:num>
  <w:num w:numId="3">
    <w:abstractNumId w:val="43"/>
  </w:num>
  <w:num w:numId="4">
    <w:abstractNumId w:val="5"/>
  </w:num>
  <w:num w:numId="5">
    <w:abstractNumId w:val="14"/>
  </w:num>
  <w:num w:numId="6">
    <w:abstractNumId w:val="34"/>
  </w:num>
  <w:num w:numId="7">
    <w:abstractNumId w:val="7"/>
  </w:num>
  <w:num w:numId="8">
    <w:abstractNumId w:val="20"/>
  </w:num>
  <w:num w:numId="9">
    <w:abstractNumId w:val="23"/>
  </w:num>
  <w:num w:numId="10">
    <w:abstractNumId w:val="44"/>
  </w:num>
  <w:num w:numId="11">
    <w:abstractNumId w:val="37"/>
  </w:num>
  <w:num w:numId="12">
    <w:abstractNumId w:val="35"/>
  </w:num>
  <w:num w:numId="13">
    <w:abstractNumId w:val="31"/>
  </w:num>
  <w:num w:numId="14">
    <w:abstractNumId w:val="19"/>
  </w:num>
  <w:num w:numId="15">
    <w:abstractNumId w:val="15"/>
  </w:num>
  <w:num w:numId="16">
    <w:abstractNumId w:val="50"/>
  </w:num>
  <w:num w:numId="17">
    <w:abstractNumId w:val="29"/>
  </w:num>
  <w:num w:numId="18">
    <w:abstractNumId w:val="28"/>
  </w:num>
  <w:num w:numId="19">
    <w:abstractNumId w:val="3"/>
  </w:num>
  <w:num w:numId="20">
    <w:abstractNumId w:val="33"/>
  </w:num>
  <w:num w:numId="21">
    <w:abstractNumId w:val="49"/>
  </w:num>
  <w:num w:numId="22">
    <w:abstractNumId w:val="17"/>
  </w:num>
  <w:num w:numId="23">
    <w:abstractNumId w:val="6"/>
  </w:num>
  <w:num w:numId="24">
    <w:abstractNumId w:val="36"/>
  </w:num>
  <w:num w:numId="25">
    <w:abstractNumId w:val="54"/>
  </w:num>
  <w:num w:numId="26">
    <w:abstractNumId w:val="46"/>
  </w:num>
  <w:num w:numId="27">
    <w:abstractNumId w:val="26"/>
  </w:num>
  <w:num w:numId="28">
    <w:abstractNumId w:val="4"/>
  </w:num>
  <w:num w:numId="29">
    <w:abstractNumId w:val="27"/>
  </w:num>
  <w:num w:numId="30">
    <w:abstractNumId w:val="2"/>
  </w:num>
  <w:num w:numId="31">
    <w:abstractNumId w:val="22"/>
  </w:num>
  <w:num w:numId="32">
    <w:abstractNumId w:val="13"/>
  </w:num>
  <w:num w:numId="33">
    <w:abstractNumId w:val="16"/>
  </w:num>
  <w:num w:numId="34">
    <w:abstractNumId w:val="41"/>
  </w:num>
  <w:num w:numId="35">
    <w:abstractNumId w:val="12"/>
  </w:num>
  <w:num w:numId="36">
    <w:abstractNumId w:val="0"/>
  </w:num>
  <w:num w:numId="37">
    <w:abstractNumId w:val="25"/>
  </w:num>
  <w:num w:numId="38">
    <w:abstractNumId w:val="52"/>
  </w:num>
  <w:num w:numId="39">
    <w:abstractNumId w:val="21"/>
  </w:num>
  <w:num w:numId="40">
    <w:abstractNumId w:val="42"/>
  </w:num>
  <w:num w:numId="41">
    <w:abstractNumId w:val="45"/>
  </w:num>
  <w:num w:numId="42">
    <w:abstractNumId w:val="40"/>
  </w:num>
  <w:num w:numId="43">
    <w:abstractNumId w:val="48"/>
  </w:num>
  <w:num w:numId="44">
    <w:abstractNumId w:val="38"/>
  </w:num>
  <w:num w:numId="45">
    <w:abstractNumId w:val="32"/>
  </w:num>
  <w:num w:numId="46">
    <w:abstractNumId w:val="47"/>
  </w:num>
  <w:num w:numId="47">
    <w:abstractNumId w:val="18"/>
  </w:num>
  <w:num w:numId="48">
    <w:abstractNumId w:val="10"/>
  </w:num>
  <w:num w:numId="49">
    <w:abstractNumId w:val="24"/>
  </w:num>
  <w:num w:numId="50">
    <w:abstractNumId w:val="53"/>
  </w:num>
  <w:num w:numId="51">
    <w:abstractNumId w:val="30"/>
  </w:num>
  <w:num w:numId="52">
    <w:abstractNumId w:val="1"/>
  </w:num>
  <w:num w:numId="53">
    <w:abstractNumId w:val="8"/>
  </w:num>
  <w:num w:numId="54">
    <w:abstractNumId w:val="51"/>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EF"/>
    <w:rsid w:val="000F4498"/>
    <w:rsid w:val="00180BB4"/>
    <w:rsid w:val="001A76DE"/>
    <w:rsid w:val="00256184"/>
    <w:rsid w:val="00366F73"/>
    <w:rsid w:val="00413008"/>
    <w:rsid w:val="00493C27"/>
    <w:rsid w:val="004B179A"/>
    <w:rsid w:val="004D2010"/>
    <w:rsid w:val="0057352B"/>
    <w:rsid w:val="00575E61"/>
    <w:rsid w:val="00580E3E"/>
    <w:rsid w:val="00595FCD"/>
    <w:rsid w:val="005F53C3"/>
    <w:rsid w:val="006C5B7A"/>
    <w:rsid w:val="00717055"/>
    <w:rsid w:val="00735658"/>
    <w:rsid w:val="007A188E"/>
    <w:rsid w:val="007E3617"/>
    <w:rsid w:val="007E554F"/>
    <w:rsid w:val="007F48E6"/>
    <w:rsid w:val="008745FC"/>
    <w:rsid w:val="00976780"/>
    <w:rsid w:val="009D7DB3"/>
    <w:rsid w:val="009F14E9"/>
    <w:rsid w:val="00AC15EF"/>
    <w:rsid w:val="00AD4548"/>
    <w:rsid w:val="00B9012D"/>
    <w:rsid w:val="00C36EC1"/>
    <w:rsid w:val="00C854C3"/>
    <w:rsid w:val="00D8128E"/>
    <w:rsid w:val="00DA0F1C"/>
    <w:rsid w:val="00DB0EB5"/>
    <w:rsid w:val="00F212EE"/>
    <w:rsid w:val="00F9680C"/>
    <w:rsid w:val="00FB6BF8"/>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2DAB"/>
  <w15:docId w15:val="{14FC4754-DCB6-40FF-B806-91D6581A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8D"/>
  </w:style>
  <w:style w:type="paragraph" w:styleId="Heading1">
    <w:name w:val="heading 1"/>
    <w:basedOn w:val="Normal"/>
    <w:link w:val="Heading1Char"/>
    <w:uiPriority w:val="9"/>
    <w:qFormat/>
    <w:rsid w:val="00381BA5"/>
    <w:pPr>
      <w:widowControl w:val="0"/>
      <w:autoSpaceDE w:val="0"/>
      <w:autoSpaceDN w:val="0"/>
      <w:spacing w:before="70" w:after="0" w:line="240" w:lineRule="auto"/>
      <w:ind w:left="470" w:right="325" w:hanging="1445"/>
      <w:outlineLvl w:val="0"/>
    </w:pPr>
    <w:rPr>
      <w:rFonts w:ascii="Arial" w:eastAsia="Times New Roman" w:hAnsi="Arial" w:cs="Arial"/>
      <w:b/>
      <w:bCs/>
      <w:sz w:val="36"/>
      <w:szCs w:val="36"/>
    </w:rPr>
  </w:style>
  <w:style w:type="paragraph" w:styleId="Heading2">
    <w:name w:val="heading 2"/>
    <w:basedOn w:val="Normal"/>
    <w:link w:val="Heading2Char"/>
    <w:uiPriority w:val="9"/>
    <w:unhideWhenUsed/>
    <w:qFormat/>
    <w:rsid w:val="00381BA5"/>
    <w:pPr>
      <w:widowControl w:val="0"/>
      <w:autoSpaceDE w:val="0"/>
      <w:autoSpaceDN w:val="0"/>
      <w:spacing w:before="92" w:after="0" w:line="240" w:lineRule="auto"/>
      <w:ind w:left="219" w:right="215"/>
      <w:jc w:val="center"/>
      <w:outlineLvl w:val="1"/>
    </w:pPr>
    <w:rPr>
      <w:rFonts w:ascii="Arial" w:eastAsia="Times New Roman" w:hAnsi="Arial" w:cs="Arial"/>
      <w:b/>
      <w:bCs/>
      <w:sz w:val="24"/>
      <w:szCs w:val="24"/>
    </w:rPr>
  </w:style>
  <w:style w:type="paragraph" w:styleId="Heading3">
    <w:name w:val="heading 3"/>
    <w:basedOn w:val="Normal"/>
    <w:link w:val="Heading3Char"/>
    <w:uiPriority w:val="9"/>
    <w:unhideWhenUsed/>
    <w:qFormat/>
    <w:rsid w:val="00381BA5"/>
    <w:pPr>
      <w:widowControl w:val="0"/>
      <w:autoSpaceDE w:val="0"/>
      <w:autoSpaceDN w:val="0"/>
      <w:spacing w:after="0" w:line="240" w:lineRule="auto"/>
      <w:ind w:left="916" w:hanging="572"/>
      <w:outlineLvl w:val="2"/>
    </w:pPr>
    <w:rPr>
      <w:rFonts w:ascii="Arial" w:eastAsia="Times New Roman" w:hAnsi="Arial" w:cs="Arial"/>
      <w:b/>
      <w:bC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81BA5"/>
    <w:pPr>
      <w:widowControl w:val="0"/>
      <w:autoSpaceDE w:val="0"/>
      <w:autoSpaceDN w:val="0"/>
      <w:spacing w:before="240" w:after="60" w:line="240" w:lineRule="auto"/>
      <w:outlineLvl w:val="6"/>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C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688D"/>
    <w:pPr>
      <w:ind w:left="720"/>
      <w:contextualSpacing/>
    </w:pPr>
  </w:style>
  <w:style w:type="paragraph" w:styleId="BodyText">
    <w:name w:val="Body Text"/>
    <w:basedOn w:val="Normal"/>
    <w:link w:val="BodyTextChar"/>
    <w:uiPriority w:val="1"/>
    <w:unhideWhenUsed/>
    <w:qFormat/>
    <w:rsid w:val="006D096F"/>
    <w:pPr>
      <w:widowControl w:val="0"/>
      <w:autoSpaceDE w:val="0"/>
      <w:autoSpaceDN w:val="0"/>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1"/>
    <w:rsid w:val="006D096F"/>
    <w:rPr>
      <w:rFonts w:ascii="Arial" w:eastAsia="Times New Roman" w:hAnsi="Arial" w:cs="Arial"/>
    </w:rPr>
  </w:style>
  <w:style w:type="character" w:customStyle="1" w:styleId="Heading1Char">
    <w:name w:val="Heading 1 Char"/>
    <w:basedOn w:val="DefaultParagraphFont"/>
    <w:link w:val="Heading1"/>
    <w:uiPriority w:val="9"/>
    <w:rsid w:val="00381BA5"/>
    <w:rPr>
      <w:rFonts w:ascii="Arial" w:eastAsia="Times New Roman" w:hAnsi="Arial" w:cs="Arial"/>
      <w:b/>
      <w:bCs/>
      <w:sz w:val="36"/>
      <w:szCs w:val="36"/>
    </w:rPr>
  </w:style>
  <w:style w:type="character" w:customStyle="1" w:styleId="Heading2Char">
    <w:name w:val="Heading 2 Char"/>
    <w:basedOn w:val="DefaultParagraphFont"/>
    <w:link w:val="Heading2"/>
    <w:uiPriority w:val="9"/>
    <w:rsid w:val="00381BA5"/>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381BA5"/>
    <w:rPr>
      <w:rFonts w:ascii="Arial" w:eastAsia="Times New Roman" w:hAnsi="Arial" w:cs="Arial"/>
      <w:b/>
      <w:bCs/>
    </w:rPr>
  </w:style>
  <w:style w:type="character" w:customStyle="1" w:styleId="Heading7Char">
    <w:name w:val="Heading 7 Char"/>
    <w:basedOn w:val="DefaultParagraphFont"/>
    <w:link w:val="Heading7"/>
    <w:uiPriority w:val="9"/>
    <w:semiHidden/>
    <w:rsid w:val="00381BA5"/>
    <w:rPr>
      <w:rFonts w:eastAsiaTheme="minorEastAsia" w:cs="Times New Roman"/>
      <w:sz w:val="24"/>
      <w:szCs w:val="24"/>
    </w:rPr>
  </w:style>
  <w:style w:type="numbering" w:customStyle="1" w:styleId="NoList1">
    <w:name w:val="No List1"/>
    <w:next w:val="NoList"/>
    <w:uiPriority w:val="99"/>
    <w:semiHidden/>
    <w:unhideWhenUsed/>
    <w:rsid w:val="00381BA5"/>
  </w:style>
  <w:style w:type="paragraph" w:styleId="TOC1">
    <w:name w:val="toc 1"/>
    <w:basedOn w:val="Normal"/>
    <w:uiPriority w:val="1"/>
    <w:qFormat/>
    <w:rsid w:val="00381BA5"/>
    <w:pPr>
      <w:widowControl w:val="0"/>
      <w:autoSpaceDE w:val="0"/>
      <w:autoSpaceDN w:val="0"/>
      <w:spacing w:before="59" w:after="0" w:line="240" w:lineRule="auto"/>
      <w:ind w:left="240"/>
    </w:pPr>
    <w:rPr>
      <w:rFonts w:ascii="Arial" w:eastAsia="Times New Roman" w:hAnsi="Arial" w:cs="Arial"/>
      <w:b/>
      <w:bCs/>
      <w:sz w:val="24"/>
      <w:szCs w:val="24"/>
    </w:rPr>
  </w:style>
  <w:style w:type="paragraph" w:styleId="TOC2">
    <w:name w:val="toc 2"/>
    <w:basedOn w:val="Normal"/>
    <w:uiPriority w:val="1"/>
    <w:qFormat/>
    <w:rsid w:val="00381BA5"/>
    <w:pPr>
      <w:widowControl w:val="0"/>
      <w:autoSpaceDE w:val="0"/>
      <w:autoSpaceDN w:val="0"/>
      <w:spacing w:before="64" w:after="0" w:line="240" w:lineRule="auto"/>
      <w:ind w:left="240"/>
    </w:pPr>
    <w:rPr>
      <w:rFonts w:ascii="Arial" w:eastAsia="Times New Roman" w:hAnsi="Arial" w:cs="Arial"/>
      <w:b/>
      <w:bCs/>
    </w:rPr>
  </w:style>
  <w:style w:type="paragraph" w:styleId="TOC3">
    <w:name w:val="toc 3"/>
    <w:basedOn w:val="Normal"/>
    <w:uiPriority w:val="1"/>
    <w:qFormat/>
    <w:rsid w:val="00381BA5"/>
    <w:pPr>
      <w:widowControl w:val="0"/>
      <w:autoSpaceDE w:val="0"/>
      <w:autoSpaceDN w:val="0"/>
      <w:spacing w:before="64" w:after="0" w:line="240" w:lineRule="auto"/>
      <w:ind w:left="806" w:hanging="567"/>
    </w:pPr>
    <w:rPr>
      <w:rFonts w:ascii="Arial" w:eastAsia="Times New Roman" w:hAnsi="Arial" w:cs="Arial"/>
    </w:rPr>
  </w:style>
  <w:style w:type="paragraph" w:customStyle="1" w:styleId="TableParagraph">
    <w:name w:val="Table Paragraph"/>
    <w:basedOn w:val="Normal"/>
    <w:uiPriority w:val="1"/>
    <w:qFormat/>
    <w:rsid w:val="00381BA5"/>
    <w:pPr>
      <w:widowControl w:val="0"/>
      <w:autoSpaceDE w:val="0"/>
      <w:autoSpaceDN w:val="0"/>
      <w:spacing w:after="0" w:line="240" w:lineRule="auto"/>
    </w:pPr>
    <w:rPr>
      <w:rFonts w:ascii="Arial" w:eastAsia="Times New Roman" w:hAnsi="Arial" w:cs="Arial"/>
    </w:rPr>
  </w:style>
  <w:style w:type="table" w:customStyle="1" w:styleId="TableGrid1">
    <w:name w:val="Table Grid1"/>
    <w:basedOn w:val="TableNormal"/>
    <w:next w:val="TableGrid"/>
    <w:uiPriority w:val="39"/>
    <w:rsid w:val="00381BA5"/>
    <w:pPr>
      <w:spacing w:after="0" w:line="240" w:lineRule="auto"/>
    </w:pPr>
    <w:rPr>
      <w:rFonts w:eastAsia="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8C"/>
  </w:style>
  <w:style w:type="paragraph" w:styleId="Footer">
    <w:name w:val="footer"/>
    <w:basedOn w:val="Normal"/>
    <w:link w:val="FooterChar"/>
    <w:uiPriority w:val="99"/>
    <w:unhideWhenUsed/>
    <w:rsid w:val="00CE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8C"/>
  </w:style>
  <w:style w:type="paragraph" w:styleId="NoSpacing">
    <w:name w:val="No Spacing"/>
    <w:link w:val="NoSpacingChar"/>
    <w:uiPriority w:val="1"/>
    <w:qFormat/>
    <w:rsid w:val="00CE598C"/>
    <w:pPr>
      <w:spacing w:after="0" w:line="240" w:lineRule="auto"/>
    </w:pPr>
    <w:rPr>
      <w:rFonts w:eastAsiaTheme="minorEastAsia"/>
    </w:rPr>
  </w:style>
  <w:style w:type="character" w:customStyle="1" w:styleId="NoSpacingChar">
    <w:name w:val="No Spacing Char"/>
    <w:basedOn w:val="DefaultParagraphFont"/>
    <w:link w:val="NoSpacing"/>
    <w:uiPriority w:val="1"/>
    <w:rsid w:val="00CE598C"/>
    <w:rPr>
      <w:rFonts w:eastAsiaTheme="minorEastAsia"/>
    </w:rPr>
  </w:style>
  <w:style w:type="character" w:customStyle="1" w:styleId="ListParagraphChar">
    <w:name w:val="List Paragraph Char"/>
    <w:link w:val="ListParagraph"/>
    <w:uiPriority w:val="34"/>
    <w:locked/>
    <w:rsid w:val="00DF337B"/>
  </w:style>
  <w:style w:type="paragraph" w:styleId="BalloonText">
    <w:name w:val="Balloon Text"/>
    <w:basedOn w:val="Normal"/>
    <w:link w:val="BalloonTextChar"/>
    <w:uiPriority w:val="99"/>
    <w:semiHidden/>
    <w:unhideWhenUsed/>
    <w:rsid w:val="00C7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83C"/>
    <w:rPr>
      <w:rFonts w:ascii="Tahoma" w:hAnsi="Tahoma" w:cs="Tahoma"/>
      <w:sz w:val="16"/>
      <w:szCs w:val="16"/>
    </w:rPr>
  </w:style>
  <w:style w:type="character" w:styleId="CommentReference">
    <w:name w:val="annotation reference"/>
    <w:basedOn w:val="DefaultParagraphFont"/>
    <w:uiPriority w:val="99"/>
    <w:semiHidden/>
    <w:unhideWhenUsed/>
    <w:rsid w:val="004F1168"/>
    <w:rPr>
      <w:sz w:val="16"/>
      <w:szCs w:val="16"/>
    </w:rPr>
  </w:style>
  <w:style w:type="paragraph" w:styleId="CommentText">
    <w:name w:val="annotation text"/>
    <w:basedOn w:val="Normal"/>
    <w:link w:val="CommentTextChar"/>
    <w:uiPriority w:val="99"/>
    <w:unhideWhenUsed/>
    <w:rsid w:val="004F1168"/>
    <w:pPr>
      <w:spacing w:line="240" w:lineRule="auto"/>
    </w:pPr>
    <w:rPr>
      <w:sz w:val="20"/>
      <w:szCs w:val="20"/>
    </w:rPr>
  </w:style>
  <w:style w:type="character" w:customStyle="1" w:styleId="CommentTextChar">
    <w:name w:val="Comment Text Char"/>
    <w:basedOn w:val="DefaultParagraphFont"/>
    <w:link w:val="CommentText"/>
    <w:uiPriority w:val="99"/>
    <w:rsid w:val="004F1168"/>
    <w:rPr>
      <w:sz w:val="20"/>
      <w:szCs w:val="20"/>
    </w:rPr>
  </w:style>
  <w:style w:type="paragraph" w:styleId="CommentSubject">
    <w:name w:val="annotation subject"/>
    <w:basedOn w:val="CommentText"/>
    <w:next w:val="CommentText"/>
    <w:link w:val="CommentSubjectChar"/>
    <w:uiPriority w:val="99"/>
    <w:semiHidden/>
    <w:unhideWhenUsed/>
    <w:rsid w:val="004F1168"/>
    <w:rPr>
      <w:b/>
      <w:bCs/>
    </w:rPr>
  </w:style>
  <w:style w:type="character" w:customStyle="1" w:styleId="CommentSubjectChar">
    <w:name w:val="Comment Subject Char"/>
    <w:basedOn w:val="CommentTextChar"/>
    <w:link w:val="CommentSubject"/>
    <w:uiPriority w:val="99"/>
    <w:semiHidden/>
    <w:rsid w:val="004F1168"/>
    <w:rPr>
      <w:b/>
      <w:bCs/>
      <w:sz w:val="20"/>
      <w:szCs w:val="20"/>
    </w:rPr>
  </w:style>
  <w:style w:type="paragraph" w:styleId="Revision">
    <w:name w:val="Revision"/>
    <w:hidden/>
    <w:uiPriority w:val="99"/>
    <w:semiHidden/>
    <w:rsid w:val="00916849"/>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446">
      <w:bodyDiv w:val="1"/>
      <w:marLeft w:val="0"/>
      <w:marRight w:val="0"/>
      <w:marTop w:val="0"/>
      <w:marBottom w:val="0"/>
      <w:divBdr>
        <w:top w:val="none" w:sz="0" w:space="0" w:color="auto"/>
        <w:left w:val="none" w:sz="0" w:space="0" w:color="auto"/>
        <w:bottom w:val="none" w:sz="0" w:space="0" w:color="auto"/>
        <w:right w:val="none" w:sz="0" w:space="0" w:color="auto"/>
      </w:divBdr>
    </w:div>
    <w:div w:id="490215193">
      <w:bodyDiv w:val="1"/>
      <w:marLeft w:val="0"/>
      <w:marRight w:val="0"/>
      <w:marTop w:val="0"/>
      <w:marBottom w:val="0"/>
      <w:divBdr>
        <w:top w:val="none" w:sz="0" w:space="0" w:color="auto"/>
        <w:left w:val="none" w:sz="0" w:space="0" w:color="auto"/>
        <w:bottom w:val="none" w:sz="0" w:space="0" w:color="auto"/>
        <w:right w:val="none" w:sz="0" w:space="0" w:color="auto"/>
      </w:divBdr>
    </w:div>
    <w:div w:id="560600593">
      <w:bodyDiv w:val="1"/>
      <w:marLeft w:val="0"/>
      <w:marRight w:val="0"/>
      <w:marTop w:val="0"/>
      <w:marBottom w:val="0"/>
      <w:divBdr>
        <w:top w:val="none" w:sz="0" w:space="0" w:color="auto"/>
        <w:left w:val="none" w:sz="0" w:space="0" w:color="auto"/>
        <w:bottom w:val="none" w:sz="0" w:space="0" w:color="auto"/>
        <w:right w:val="none" w:sz="0" w:space="0" w:color="auto"/>
      </w:divBdr>
    </w:div>
    <w:div w:id="1213734034">
      <w:bodyDiv w:val="1"/>
      <w:marLeft w:val="0"/>
      <w:marRight w:val="0"/>
      <w:marTop w:val="0"/>
      <w:marBottom w:val="0"/>
      <w:divBdr>
        <w:top w:val="none" w:sz="0" w:space="0" w:color="auto"/>
        <w:left w:val="none" w:sz="0" w:space="0" w:color="auto"/>
        <w:bottom w:val="none" w:sz="0" w:space="0" w:color="auto"/>
        <w:right w:val="none" w:sz="0" w:space="0" w:color="auto"/>
      </w:divBdr>
    </w:div>
    <w:div w:id="1389576091">
      <w:bodyDiv w:val="1"/>
      <w:marLeft w:val="0"/>
      <w:marRight w:val="0"/>
      <w:marTop w:val="0"/>
      <w:marBottom w:val="0"/>
      <w:divBdr>
        <w:top w:val="none" w:sz="0" w:space="0" w:color="auto"/>
        <w:left w:val="none" w:sz="0" w:space="0" w:color="auto"/>
        <w:bottom w:val="none" w:sz="0" w:space="0" w:color="auto"/>
        <w:right w:val="none" w:sz="0" w:space="0" w:color="auto"/>
      </w:divBdr>
    </w:div>
    <w:div w:id="1452627272">
      <w:bodyDiv w:val="1"/>
      <w:marLeft w:val="0"/>
      <w:marRight w:val="0"/>
      <w:marTop w:val="0"/>
      <w:marBottom w:val="0"/>
      <w:divBdr>
        <w:top w:val="none" w:sz="0" w:space="0" w:color="auto"/>
        <w:left w:val="none" w:sz="0" w:space="0" w:color="auto"/>
        <w:bottom w:val="none" w:sz="0" w:space="0" w:color="auto"/>
        <w:right w:val="none" w:sz="0" w:space="0" w:color="auto"/>
      </w:divBdr>
    </w:div>
    <w:div w:id="1810438205">
      <w:bodyDiv w:val="1"/>
      <w:marLeft w:val="0"/>
      <w:marRight w:val="0"/>
      <w:marTop w:val="0"/>
      <w:marBottom w:val="0"/>
      <w:divBdr>
        <w:top w:val="none" w:sz="0" w:space="0" w:color="auto"/>
        <w:left w:val="none" w:sz="0" w:space="0" w:color="auto"/>
        <w:bottom w:val="none" w:sz="0" w:space="0" w:color="auto"/>
        <w:right w:val="none" w:sz="0" w:space="0" w:color="auto"/>
      </w:divBdr>
    </w:div>
    <w:div w:id="1879856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image" Target="media/image2.png"/><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V4KQDUh3rmAc9+BjdTkUscXJw==">AMUW2mWO7Gyji0rxcyCdc3ddwwTUrz/nNgSvWEFeTm0+gpPgJeWE9EgiTiKcEL1i5bnzUdlPdnXgSVSQfGDBA6Q3qktlsVrj3O3Z5SEn1tUAE+T/A1wEZR7xJJBq2XrfZkeW0FGbOOxp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57D448-7D81-4F62-ABB6-C7C9F4C8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10934</Words>
  <Characters>62326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Aulia Ramadina Salsabila</cp:lastModifiedBy>
  <cp:revision>8</cp:revision>
  <dcterms:created xsi:type="dcterms:W3CDTF">2022-04-22T09:08:00Z</dcterms:created>
  <dcterms:modified xsi:type="dcterms:W3CDTF">2022-04-26T06:20:00Z</dcterms:modified>
</cp:coreProperties>
</file>